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98" w:rsidRDefault="00602D98" w:rsidP="00602D98">
      <w:pPr>
        <w:spacing w:after="0"/>
        <w:jc w:val="center"/>
        <w:rPr>
          <w:b/>
          <w:i/>
        </w:rPr>
      </w:pPr>
    </w:p>
    <w:p w:rsidR="00602D98" w:rsidRDefault="00602D98" w:rsidP="00602D98">
      <w:pPr>
        <w:spacing w:after="0"/>
        <w:jc w:val="center"/>
        <w:rPr>
          <w:b/>
          <w:i/>
        </w:rPr>
      </w:pPr>
      <w:r w:rsidRPr="00714822">
        <w:rPr>
          <w:b/>
          <w:i/>
        </w:rPr>
        <w:t>Il curricolo delinea, dalla scuola dell’infanzia alla scuola primaria e infine alla scuola secondaria di primo grado, senza ripetizioni e ridondanze</w:t>
      </w:r>
      <w:r>
        <w:rPr>
          <w:b/>
          <w:i/>
        </w:rPr>
        <w:t xml:space="preserve"> un processo unitario,</w:t>
      </w:r>
    </w:p>
    <w:p w:rsidR="00602D98" w:rsidRDefault="00602D98" w:rsidP="00602D98">
      <w:pPr>
        <w:spacing w:after="0"/>
        <w:jc w:val="center"/>
        <w:rPr>
          <w:b/>
          <w:i/>
        </w:rPr>
      </w:pPr>
      <w:proofErr w:type="gramStart"/>
      <w:r>
        <w:rPr>
          <w:b/>
          <w:i/>
        </w:rPr>
        <w:t>graduale</w:t>
      </w:r>
      <w:proofErr w:type="gramEnd"/>
      <w:r>
        <w:rPr>
          <w:b/>
          <w:i/>
        </w:rPr>
        <w:t xml:space="preserve"> </w:t>
      </w:r>
      <w:r w:rsidRPr="00714822">
        <w:rPr>
          <w:b/>
          <w:i/>
        </w:rPr>
        <w:t xml:space="preserve">e coerente, continuo e progressivo, verticale e orizzontale delle tappe e delle scansioni di apprendimento </w:t>
      </w:r>
      <w:r>
        <w:rPr>
          <w:b/>
          <w:i/>
        </w:rPr>
        <w:t>dell’allievo,</w:t>
      </w:r>
    </w:p>
    <w:p w:rsidR="00602D98" w:rsidRPr="00714822" w:rsidRDefault="00602D98" w:rsidP="00602D98">
      <w:pPr>
        <w:spacing w:after="0"/>
        <w:jc w:val="center"/>
        <w:rPr>
          <w:rFonts w:ascii="Calibri" w:hAnsi="Calibri" w:cs="Franklin Gothic Medium"/>
          <w:b/>
          <w:i/>
          <w:color w:val="000000"/>
          <w:sz w:val="28"/>
          <w:szCs w:val="28"/>
        </w:rPr>
      </w:pPr>
      <w:proofErr w:type="gramStart"/>
      <w:r w:rsidRPr="00714822">
        <w:rPr>
          <w:b/>
          <w:i/>
        </w:rPr>
        <w:t>in</w:t>
      </w:r>
      <w:proofErr w:type="gramEnd"/>
      <w:r w:rsidRPr="00714822">
        <w:rPr>
          <w:b/>
          <w:i/>
        </w:rPr>
        <w:t xml:space="preserve"> riferimento alle Competenze da acquisire e ai Traguardi in termini di risultati attesi”</w:t>
      </w:r>
    </w:p>
    <w:p w:rsidR="00602D98" w:rsidRPr="00714822" w:rsidRDefault="00602D98" w:rsidP="00602D98">
      <w:pPr>
        <w:spacing w:after="0" w:line="240" w:lineRule="auto"/>
        <w:jc w:val="center"/>
        <w:rPr>
          <w:b/>
          <w:sz w:val="28"/>
          <w:szCs w:val="28"/>
        </w:rPr>
      </w:pPr>
    </w:p>
    <w:p w:rsidR="00886C6F" w:rsidRPr="00886C6F" w:rsidRDefault="00886C6F" w:rsidP="000A2E6E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886C6F">
        <w:rPr>
          <w:b/>
          <w:sz w:val="28"/>
          <w:szCs w:val="28"/>
        </w:rPr>
        <w:t>SETTORE: SCUOL</w:t>
      </w:r>
      <w:r>
        <w:rPr>
          <w:b/>
          <w:sz w:val="28"/>
          <w:szCs w:val="28"/>
        </w:rPr>
        <w:t>A dell’INFANZIA</w:t>
      </w:r>
    </w:p>
    <w:p w:rsidR="00886C6F" w:rsidRPr="00886C6F" w:rsidRDefault="00886C6F" w:rsidP="000A2E6E">
      <w:pPr>
        <w:pStyle w:val="Paragrafoelenco"/>
        <w:spacing w:after="0" w:line="240" w:lineRule="auto"/>
        <w:ind w:left="0"/>
        <w:rPr>
          <w:b/>
          <w:sz w:val="28"/>
          <w:szCs w:val="28"/>
        </w:rPr>
      </w:pPr>
    </w:p>
    <w:p w:rsidR="00886C6F" w:rsidRPr="00886C6F" w:rsidRDefault="00886C6F" w:rsidP="000A2E6E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886C6F">
        <w:rPr>
          <w:b/>
          <w:sz w:val="28"/>
          <w:szCs w:val="28"/>
        </w:rPr>
        <w:t>PROG</w:t>
      </w:r>
      <w:r w:rsidR="00DC389F">
        <w:rPr>
          <w:b/>
          <w:sz w:val="28"/>
          <w:szCs w:val="28"/>
        </w:rPr>
        <w:t>ETTA</w:t>
      </w:r>
      <w:r w:rsidRPr="00886C6F">
        <w:rPr>
          <w:b/>
          <w:sz w:val="28"/>
          <w:szCs w:val="28"/>
        </w:rPr>
        <w:t xml:space="preserve">ZIONE CURRICOLARE </w:t>
      </w:r>
      <w:r w:rsidR="00701ECB">
        <w:rPr>
          <w:b/>
          <w:sz w:val="28"/>
          <w:szCs w:val="28"/>
        </w:rPr>
        <w:t>ANNUALE di SEZIONE</w:t>
      </w:r>
    </w:p>
    <w:p w:rsidR="00886C6F" w:rsidRPr="00886C6F" w:rsidRDefault="00886C6F" w:rsidP="000A2E6E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886C6F">
        <w:rPr>
          <w:b/>
          <w:sz w:val="28"/>
          <w:szCs w:val="28"/>
        </w:rPr>
        <w:t>A.S. 201</w:t>
      </w:r>
      <w:r w:rsidR="00C43CDE">
        <w:rPr>
          <w:b/>
          <w:sz w:val="28"/>
          <w:szCs w:val="28"/>
        </w:rPr>
        <w:t>9/20</w:t>
      </w:r>
    </w:p>
    <w:p w:rsidR="00886C6F" w:rsidRPr="00886C6F" w:rsidRDefault="00886C6F" w:rsidP="000A2E6E">
      <w:pPr>
        <w:pStyle w:val="Paragrafoelenco"/>
        <w:spacing w:after="0" w:line="240" w:lineRule="auto"/>
        <w:ind w:left="0"/>
        <w:rPr>
          <w:b/>
          <w:sz w:val="28"/>
          <w:szCs w:val="28"/>
        </w:rPr>
      </w:pPr>
    </w:p>
    <w:p w:rsidR="00886C6F" w:rsidRPr="00886C6F" w:rsidRDefault="00886C6F" w:rsidP="00886C6F">
      <w:pPr>
        <w:rPr>
          <w:rFonts w:ascii="Calibri" w:hAnsi="Calibri"/>
          <w:sz w:val="28"/>
          <w:szCs w:val="28"/>
        </w:rPr>
      </w:pPr>
      <w:r w:rsidRPr="00886C6F">
        <w:rPr>
          <w:rFonts w:ascii="Calibri" w:hAnsi="Calibri"/>
          <w:b/>
          <w:sz w:val="28"/>
          <w:szCs w:val="28"/>
        </w:rPr>
        <w:t xml:space="preserve">Sez. </w:t>
      </w:r>
      <w:r w:rsidRPr="00886C6F">
        <w:rPr>
          <w:rFonts w:ascii="Calibri" w:hAnsi="Calibri"/>
          <w:sz w:val="28"/>
          <w:szCs w:val="28"/>
        </w:rPr>
        <w:t xml:space="preserve">______                                                                 </w:t>
      </w:r>
      <w:r w:rsidRPr="00886C6F">
        <w:rPr>
          <w:rFonts w:ascii="Calibri" w:hAnsi="Calibri"/>
          <w:b/>
          <w:sz w:val="28"/>
          <w:szCs w:val="28"/>
        </w:rPr>
        <w:t>Plesso</w:t>
      </w:r>
      <w:r w:rsidRPr="00886C6F">
        <w:rPr>
          <w:rFonts w:ascii="Calibri" w:hAnsi="Calibri"/>
          <w:sz w:val="28"/>
          <w:szCs w:val="28"/>
        </w:rPr>
        <w:t xml:space="preserve">   ___________________</w:t>
      </w:r>
    </w:p>
    <w:p w:rsidR="00886C6F" w:rsidRPr="00886C6F" w:rsidRDefault="00886C6F" w:rsidP="00886C6F">
      <w:pPr>
        <w:rPr>
          <w:rFonts w:ascii="Calibri" w:hAnsi="Calibri"/>
          <w:b/>
          <w:sz w:val="28"/>
          <w:szCs w:val="28"/>
        </w:rPr>
      </w:pPr>
      <w:r w:rsidRPr="00886C6F">
        <w:rPr>
          <w:rFonts w:ascii="Calibri" w:hAnsi="Calibri"/>
          <w:b/>
          <w:sz w:val="28"/>
          <w:szCs w:val="28"/>
        </w:rPr>
        <w:t xml:space="preserve">Docenti di </w:t>
      </w:r>
      <w:r>
        <w:rPr>
          <w:rFonts w:ascii="Calibri" w:hAnsi="Calibri"/>
          <w:b/>
          <w:sz w:val="28"/>
          <w:szCs w:val="28"/>
        </w:rPr>
        <w:t>Sezione</w:t>
      </w:r>
      <w:r w:rsidRPr="00886C6F">
        <w:rPr>
          <w:rFonts w:ascii="Calibri" w:hAnsi="Calibri"/>
          <w:b/>
          <w:sz w:val="28"/>
          <w:szCs w:val="28"/>
        </w:rPr>
        <w:t xml:space="preserve">: </w:t>
      </w:r>
    </w:p>
    <w:p w:rsidR="0095377E" w:rsidRDefault="00E60039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</w:t>
      </w:r>
      <w:r w:rsidR="00886C6F">
        <w:rPr>
          <w:rFonts w:cs="Arial"/>
          <w:sz w:val="24"/>
          <w:szCs w:val="24"/>
        </w:rPr>
        <w:t>____</w:t>
      </w:r>
      <w:r w:rsidR="004F2E1C">
        <w:rPr>
          <w:rFonts w:cs="Arial"/>
          <w:sz w:val="24"/>
          <w:szCs w:val="24"/>
        </w:rPr>
        <w:t>____________________</w:t>
      </w:r>
      <w:r w:rsidR="00886C6F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>_</w:t>
      </w:r>
      <w:r w:rsidR="004F2E1C">
        <w:rPr>
          <w:rFonts w:cs="Arial"/>
          <w:sz w:val="24"/>
          <w:szCs w:val="24"/>
        </w:rPr>
        <w:t xml:space="preserve">            </w:t>
      </w:r>
      <w:proofErr w:type="gramStart"/>
      <w:r w:rsidR="004F2E1C">
        <w:rPr>
          <w:rFonts w:cs="Arial"/>
          <w:sz w:val="24"/>
          <w:szCs w:val="24"/>
        </w:rPr>
        <w:t xml:space="preserve">   </w:t>
      </w:r>
      <w:r w:rsidR="0095377E" w:rsidRPr="0095377E">
        <w:rPr>
          <w:rFonts w:cs="Arial"/>
          <w:sz w:val="24"/>
          <w:szCs w:val="24"/>
        </w:rPr>
        <w:t>(</w:t>
      </w:r>
      <w:proofErr w:type="gramEnd"/>
      <w:r w:rsidR="00886C6F" w:rsidRPr="00886C6F">
        <w:rPr>
          <w:rFonts w:cs="Arial"/>
          <w:i/>
          <w:sz w:val="20"/>
          <w:szCs w:val="24"/>
        </w:rPr>
        <w:t xml:space="preserve"> </w:t>
      </w:r>
      <w:r w:rsidR="00886C6F" w:rsidRPr="00886C6F">
        <w:rPr>
          <w:rFonts w:cs="Arial"/>
          <w:i/>
          <w:sz w:val="24"/>
          <w:szCs w:val="24"/>
        </w:rPr>
        <w:t xml:space="preserve">Titolare </w:t>
      </w:r>
      <w:r w:rsidR="00886C6F" w:rsidRPr="00886C6F">
        <w:rPr>
          <w:rFonts w:cstheme="minorHAnsi"/>
          <w:sz w:val="32"/>
          <w:szCs w:val="32"/>
        </w:rPr>
        <w:t>□</w:t>
      </w:r>
      <w:r w:rsidR="00886C6F" w:rsidRPr="002007A6">
        <w:rPr>
          <w:rFonts w:cs="Arial"/>
          <w:sz w:val="20"/>
          <w:szCs w:val="24"/>
        </w:rPr>
        <w:t xml:space="preserve"> </w:t>
      </w:r>
      <w:proofErr w:type="spellStart"/>
      <w:r w:rsidR="00886C6F" w:rsidRPr="00886C6F">
        <w:rPr>
          <w:rFonts w:cs="Arial"/>
          <w:i/>
          <w:sz w:val="28"/>
          <w:szCs w:val="24"/>
        </w:rPr>
        <w:t>I</w:t>
      </w:r>
      <w:r w:rsidR="00886C6F" w:rsidRPr="00886C6F">
        <w:rPr>
          <w:rFonts w:cs="Arial"/>
          <w:i/>
          <w:sz w:val="24"/>
          <w:szCs w:val="24"/>
        </w:rPr>
        <w:t>ncarIcato</w:t>
      </w:r>
      <w:proofErr w:type="spellEnd"/>
      <w:r w:rsidR="00886C6F">
        <w:rPr>
          <w:rFonts w:cs="Arial"/>
          <w:i/>
          <w:sz w:val="20"/>
          <w:szCs w:val="24"/>
        </w:rPr>
        <w:t xml:space="preserve"> </w:t>
      </w:r>
      <w:r w:rsidR="00886C6F" w:rsidRPr="00886C6F">
        <w:rPr>
          <w:rFonts w:cstheme="minorHAnsi"/>
          <w:sz w:val="32"/>
          <w:szCs w:val="32"/>
        </w:rPr>
        <w:t>□</w:t>
      </w:r>
      <w:r w:rsidR="00886C6F">
        <w:rPr>
          <w:rFonts w:cstheme="minorHAnsi"/>
          <w:sz w:val="28"/>
          <w:szCs w:val="28"/>
        </w:rPr>
        <w:t>)</w:t>
      </w:r>
      <w:r w:rsidR="00040737">
        <w:rPr>
          <w:rFonts w:cs="Arial"/>
          <w:sz w:val="24"/>
          <w:szCs w:val="24"/>
        </w:rPr>
        <w:t xml:space="preserve"> </w:t>
      </w:r>
    </w:p>
    <w:p w:rsidR="004F2E1C" w:rsidRPr="004F2E1C" w:rsidRDefault="004F2E1C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____________________________________________________________            </w:t>
      </w:r>
      <w:proofErr w:type="gramStart"/>
      <w:r>
        <w:rPr>
          <w:rFonts w:cs="Arial"/>
          <w:sz w:val="24"/>
          <w:szCs w:val="24"/>
        </w:rPr>
        <w:t xml:space="preserve">   </w:t>
      </w:r>
      <w:r w:rsidRPr="0095377E">
        <w:rPr>
          <w:rFonts w:cs="Arial"/>
          <w:sz w:val="24"/>
          <w:szCs w:val="24"/>
        </w:rPr>
        <w:t>(</w:t>
      </w:r>
      <w:proofErr w:type="gramEnd"/>
      <w:r w:rsidRPr="00886C6F">
        <w:rPr>
          <w:rFonts w:cs="Arial"/>
          <w:i/>
          <w:sz w:val="20"/>
          <w:szCs w:val="24"/>
        </w:rPr>
        <w:t xml:space="preserve"> </w:t>
      </w:r>
      <w:r w:rsidRPr="00886C6F">
        <w:rPr>
          <w:rFonts w:cs="Arial"/>
          <w:i/>
          <w:sz w:val="24"/>
          <w:szCs w:val="24"/>
        </w:rPr>
        <w:t xml:space="preserve">Titolare </w:t>
      </w:r>
      <w:r w:rsidRPr="00886C6F">
        <w:rPr>
          <w:rFonts w:cstheme="minorHAnsi"/>
          <w:sz w:val="32"/>
          <w:szCs w:val="32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886C6F">
        <w:rPr>
          <w:rFonts w:cs="Arial"/>
          <w:i/>
          <w:sz w:val="28"/>
          <w:szCs w:val="24"/>
        </w:rPr>
        <w:t>I</w:t>
      </w:r>
      <w:r w:rsidRPr="00886C6F">
        <w:rPr>
          <w:rFonts w:cs="Arial"/>
          <w:i/>
          <w:sz w:val="24"/>
          <w:szCs w:val="24"/>
        </w:rPr>
        <w:t>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886C6F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>)</w:t>
      </w:r>
    </w:p>
    <w:p w:rsidR="0095377E" w:rsidRPr="00886C6F" w:rsidRDefault="004F2E1C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____________________________________________________________            </w:t>
      </w:r>
      <w:proofErr w:type="gramStart"/>
      <w:r>
        <w:rPr>
          <w:rFonts w:cs="Arial"/>
          <w:sz w:val="24"/>
          <w:szCs w:val="24"/>
        </w:rPr>
        <w:t xml:space="preserve">   </w:t>
      </w:r>
      <w:r w:rsidRPr="0095377E">
        <w:rPr>
          <w:rFonts w:cs="Arial"/>
          <w:sz w:val="24"/>
          <w:szCs w:val="24"/>
        </w:rPr>
        <w:t>(</w:t>
      </w:r>
      <w:proofErr w:type="gramEnd"/>
      <w:r w:rsidRPr="00886C6F">
        <w:rPr>
          <w:rFonts w:cs="Arial"/>
          <w:i/>
          <w:sz w:val="20"/>
          <w:szCs w:val="24"/>
        </w:rPr>
        <w:t xml:space="preserve"> </w:t>
      </w:r>
      <w:r w:rsidRPr="00886C6F">
        <w:rPr>
          <w:rFonts w:cs="Arial"/>
          <w:i/>
          <w:sz w:val="24"/>
          <w:szCs w:val="24"/>
        </w:rPr>
        <w:t xml:space="preserve">Titolare </w:t>
      </w:r>
      <w:r w:rsidRPr="00886C6F">
        <w:rPr>
          <w:rFonts w:cstheme="minorHAnsi"/>
          <w:sz w:val="32"/>
          <w:szCs w:val="32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886C6F">
        <w:rPr>
          <w:rFonts w:cs="Arial"/>
          <w:i/>
          <w:sz w:val="28"/>
          <w:szCs w:val="24"/>
        </w:rPr>
        <w:t>I</w:t>
      </w:r>
      <w:r w:rsidRPr="00886C6F">
        <w:rPr>
          <w:rFonts w:cs="Arial"/>
          <w:i/>
          <w:sz w:val="24"/>
          <w:szCs w:val="24"/>
        </w:rPr>
        <w:t>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886C6F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>)</w:t>
      </w:r>
      <w:r>
        <w:rPr>
          <w:rFonts w:cstheme="minorHAnsi"/>
          <w:sz w:val="28"/>
          <w:szCs w:val="28"/>
        </w:rPr>
        <w:t xml:space="preserve">  </w:t>
      </w:r>
      <w:r w:rsidR="00EF5EE1" w:rsidRPr="004F2E1C">
        <w:rPr>
          <w:rFonts w:cs="Arial"/>
          <w:b/>
          <w:sz w:val="28"/>
          <w:szCs w:val="24"/>
        </w:rPr>
        <w:t>Religione</w:t>
      </w:r>
      <w:r w:rsidR="0095377E" w:rsidRPr="00886C6F">
        <w:rPr>
          <w:rFonts w:cs="Arial"/>
          <w:sz w:val="28"/>
          <w:szCs w:val="24"/>
        </w:rPr>
        <w:t xml:space="preserve"> </w:t>
      </w:r>
    </w:p>
    <w:p w:rsidR="00EF5EE1" w:rsidRPr="004F2E1C" w:rsidRDefault="004F2E1C" w:rsidP="00701ECB">
      <w:pPr>
        <w:pStyle w:val="Paragrafoelenco"/>
        <w:numPr>
          <w:ilvl w:val="0"/>
          <w:numId w:val="8"/>
        </w:numPr>
        <w:spacing w:before="240"/>
        <w:rPr>
          <w:rFonts w:cs="Arial"/>
          <w:sz w:val="28"/>
          <w:szCs w:val="24"/>
        </w:rPr>
      </w:pPr>
      <w:r>
        <w:rPr>
          <w:rFonts w:cs="Arial"/>
          <w:sz w:val="24"/>
          <w:szCs w:val="24"/>
        </w:rPr>
        <w:t xml:space="preserve">____________________________________________________________            </w:t>
      </w:r>
      <w:proofErr w:type="gramStart"/>
      <w:r>
        <w:rPr>
          <w:rFonts w:cs="Arial"/>
          <w:sz w:val="24"/>
          <w:szCs w:val="24"/>
        </w:rPr>
        <w:t xml:space="preserve">   </w:t>
      </w:r>
      <w:r w:rsidRPr="0095377E">
        <w:rPr>
          <w:rFonts w:cs="Arial"/>
          <w:sz w:val="24"/>
          <w:szCs w:val="24"/>
        </w:rPr>
        <w:t>(</w:t>
      </w:r>
      <w:proofErr w:type="gramEnd"/>
      <w:r w:rsidRPr="00886C6F">
        <w:rPr>
          <w:rFonts w:cs="Arial"/>
          <w:i/>
          <w:sz w:val="20"/>
          <w:szCs w:val="24"/>
        </w:rPr>
        <w:t xml:space="preserve"> </w:t>
      </w:r>
      <w:r w:rsidRPr="00886C6F">
        <w:rPr>
          <w:rFonts w:cs="Arial"/>
          <w:i/>
          <w:sz w:val="24"/>
          <w:szCs w:val="24"/>
        </w:rPr>
        <w:t xml:space="preserve">Titolare </w:t>
      </w:r>
      <w:r w:rsidRPr="00886C6F">
        <w:rPr>
          <w:rFonts w:cstheme="minorHAnsi"/>
          <w:sz w:val="32"/>
          <w:szCs w:val="32"/>
        </w:rPr>
        <w:t>□</w:t>
      </w:r>
      <w:r w:rsidRPr="002007A6">
        <w:rPr>
          <w:rFonts w:cs="Arial"/>
          <w:sz w:val="20"/>
          <w:szCs w:val="24"/>
        </w:rPr>
        <w:t xml:space="preserve"> </w:t>
      </w:r>
      <w:proofErr w:type="spellStart"/>
      <w:r w:rsidRPr="00886C6F">
        <w:rPr>
          <w:rFonts w:cs="Arial"/>
          <w:i/>
          <w:sz w:val="28"/>
          <w:szCs w:val="24"/>
        </w:rPr>
        <w:t>I</w:t>
      </w:r>
      <w:r w:rsidRPr="00886C6F">
        <w:rPr>
          <w:rFonts w:cs="Arial"/>
          <w:i/>
          <w:sz w:val="24"/>
          <w:szCs w:val="24"/>
        </w:rPr>
        <w:t>ncarIcato</w:t>
      </w:r>
      <w:proofErr w:type="spellEnd"/>
      <w:r>
        <w:rPr>
          <w:rFonts w:cs="Arial"/>
          <w:i/>
          <w:sz w:val="20"/>
          <w:szCs w:val="24"/>
        </w:rPr>
        <w:t xml:space="preserve"> </w:t>
      </w:r>
      <w:r w:rsidRPr="00886C6F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 xml:space="preserve">)  </w:t>
      </w:r>
      <w:r w:rsidR="00886C6F" w:rsidRPr="004F2E1C">
        <w:rPr>
          <w:rFonts w:cstheme="minorHAnsi"/>
          <w:b/>
          <w:sz w:val="28"/>
          <w:szCs w:val="28"/>
        </w:rPr>
        <w:t>S</w:t>
      </w:r>
      <w:r w:rsidR="0095377E" w:rsidRPr="004F2E1C">
        <w:rPr>
          <w:rFonts w:cs="Arial"/>
          <w:b/>
          <w:sz w:val="28"/>
          <w:szCs w:val="24"/>
        </w:rPr>
        <w:t>ostegno</w:t>
      </w:r>
    </w:p>
    <w:p w:rsidR="00701ECB" w:rsidRPr="00701ECB" w:rsidRDefault="00701ECB" w:rsidP="00701ECB">
      <w:pPr>
        <w:spacing w:before="1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DATI DELLA SEZION</w:t>
      </w:r>
      <w:r w:rsidRPr="00701ECB">
        <w:rPr>
          <w:rFonts w:ascii="Calibri" w:hAnsi="Calibri"/>
          <w:b/>
          <w:sz w:val="28"/>
          <w:szCs w:val="28"/>
        </w:rPr>
        <w:t>E: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418"/>
        <w:gridCol w:w="1559"/>
        <w:gridCol w:w="1276"/>
        <w:gridCol w:w="1417"/>
        <w:gridCol w:w="2126"/>
      </w:tblGrid>
      <w:tr w:rsidR="00701ECB" w:rsidRPr="008B1C0E" w:rsidTr="00701ECB">
        <w:tc>
          <w:tcPr>
            <w:tcW w:w="1696" w:type="dxa"/>
          </w:tcPr>
          <w:p w:rsidR="00701ECB" w:rsidRPr="009C5B7C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Totale A</w:t>
            </w:r>
            <w:r w:rsidRPr="009C5B7C">
              <w:rPr>
                <w:rFonts w:ascii="Calibri" w:hAnsi="Calibri"/>
                <w:b/>
                <w:sz w:val="24"/>
                <w:szCs w:val="24"/>
              </w:rPr>
              <w:t>lunni</w:t>
            </w:r>
          </w:p>
        </w:tc>
        <w:tc>
          <w:tcPr>
            <w:tcW w:w="1701" w:type="dxa"/>
          </w:tcPr>
          <w:p w:rsidR="00701ECB" w:rsidRPr="009C5B7C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Iscritti</w:t>
            </w:r>
          </w:p>
        </w:tc>
        <w:tc>
          <w:tcPr>
            <w:tcW w:w="1560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Frequentanti</w:t>
            </w:r>
          </w:p>
        </w:tc>
        <w:tc>
          <w:tcPr>
            <w:tcW w:w="1559" w:type="dxa"/>
          </w:tcPr>
          <w:p w:rsidR="00701ECB" w:rsidRPr="00CE2AA0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Trasferiti</w:t>
            </w:r>
          </w:p>
        </w:tc>
        <w:tc>
          <w:tcPr>
            <w:tcW w:w="1418" w:type="dxa"/>
          </w:tcPr>
          <w:p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Maschi</w:t>
            </w:r>
          </w:p>
        </w:tc>
        <w:tc>
          <w:tcPr>
            <w:tcW w:w="1559" w:type="dxa"/>
          </w:tcPr>
          <w:p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Femmine</w:t>
            </w:r>
          </w:p>
        </w:tc>
        <w:tc>
          <w:tcPr>
            <w:tcW w:w="1276" w:type="dxa"/>
          </w:tcPr>
          <w:p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Alunni H</w:t>
            </w:r>
          </w:p>
        </w:tc>
        <w:tc>
          <w:tcPr>
            <w:tcW w:w="1417" w:type="dxa"/>
          </w:tcPr>
          <w:p w:rsidR="00701ECB" w:rsidRPr="00CE2AA0" w:rsidRDefault="00701ECB" w:rsidP="00F06CCD">
            <w:pPr>
              <w:spacing w:before="160" w:after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Alunni DSA</w:t>
            </w:r>
          </w:p>
        </w:tc>
        <w:tc>
          <w:tcPr>
            <w:tcW w:w="2126" w:type="dxa"/>
          </w:tcPr>
          <w:p w:rsidR="00701ECB" w:rsidRPr="00CE2AA0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E2AA0">
              <w:rPr>
                <w:rFonts w:ascii="Calibri" w:hAnsi="Calibri"/>
                <w:b/>
                <w:sz w:val="24"/>
                <w:szCs w:val="24"/>
              </w:rPr>
              <w:t>Alunni che non si avvalgono dell’IRC</w:t>
            </w:r>
          </w:p>
        </w:tc>
      </w:tr>
      <w:tr w:rsidR="00701ECB" w:rsidRPr="008B1C0E" w:rsidTr="00701ECB">
        <w:tc>
          <w:tcPr>
            <w:tcW w:w="1696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701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60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559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276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1417" w:type="dxa"/>
          </w:tcPr>
          <w:p w:rsidR="00701ECB" w:rsidRPr="00D226BD" w:rsidRDefault="00701ECB" w:rsidP="00F06CCD">
            <w:pPr>
              <w:spacing w:before="160" w:after="16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  <w:tc>
          <w:tcPr>
            <w:tcW w:w="2126" w:type="dxa"/>
          </w:tcPr>
          <w:p w:rsidR="00701ECB" w:rsidRDefault="00701ECB" w:rsidP="00F06CCD">
            <w:pPr>
              <w:spacing w:before="16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n.</w:t>
            </w:r>
          </w:p>
        </w:tc>
      </w:tr>
    </w:tbl>
    <w:p w:rsidR="000B5CD0" w:rsidRPr="000B5CD0" w:rsidRDefault="000B5CD0" w:rsidP="007E6892">
      <w:pPr>
        <w:spacing w:before="160"/>
        <w:rPr>
          <w:rFonts w:ascii="Calibri" w:hAnsi="Calibri"/>
          <w:b/>
          <w:sz w:val="16"/>
          <w:szCs w:val="16"/>
        </w:rPr>
      </w:pPr>
    </w:p>
    <w:p w:rsidR="007E6892" w:rsidRPr="009D7D4D" w:rsidRDefault="007E6892" w:rsidP="007E6892">
      <w:pPr>
        <w:spacing w:before="16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PERIODO DI PROGRAMMAZIONE: </w:t>
      </w:r>
      <w:r w:rsidR="00C43CDE">
        <w:rPr>
          <w:rFonts w:ascii="Calibri" w:hAnsi="Calibri"/>
          <w:sz w:val="24"/>
        </w:rPr>
        <w:t>Ottobre 2019 – Maggio 2020</w:t>
      </w:r>
    </w:p>
    <w:p w:rsidR="00182A5D" w:rsidRDefault="00182A5D" w:rsidP="00182A5D">
      <w:pPr>
        <w:spacing w:before="160"/>
        <w:rPr>
          <w:rFonts w:ascii="Calibri" w:hAnsi="Calibri"/>
          <w:b/>
          <w:sz w:val="28"/>
          <w:szCs w:val="28"/>
        </w:rPr>
      </w:pPr>
      <w:r w:rsidRPr="008B1C0E">
        <w:rPr>
          <w:rFonts w:ascii="Calibri" w:hAnsi="Calibri"/>
          <w:b/>
          <w:sz w:val="28"/>
          <w:szCs w:val="28"/>
        </w:rPr>
        <w:lastRenderedPageBreak/>
        <w:t>ANALISI SITUAZIONE DI PARTENZA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845"/>
        <w:gridCol w:w="259"/>
        <w:gridCol w:w="2977"/>
        <w:gridCol w:w="3544"/>
        <w:gridCol w:w="3670"/>
        <w:gridCol w:w="3576"/>
      </w:tblGrid>
      <w:tr w:rsidR="00182A5D" w:rsidTr="004C3154">
        <w:tc>
          <w:tcPr>
            <w:tcW w:w="1845" w:type="dxa"/>
          </w:tcPr>
          <w:p w:rsidR="00182A5D" w:rsidRDefault="00182A5D" w:rsidP="00F06CCD">
            <w:pPr>
              <w:spacing w:before="160"/>
              <w:rPr>
                <w:b/>
                <w:sz w:val="28"/>
              </w:rPr>
            </w:pPr>
            <w:r w:rsidRPr="005A25DC">
              <w:rPr>
                <w:b/>
                <w:sz w:val="28"/>
              </w:rPr>
              <w:t>Profilo generale della Sezione</w:t>
            </w:r>
          </w:p>
          <w:p w:rsidR="000B5CD0" w:rsidRDefault="000B5CD0" w:rsidP="00F06CCD">
            <w:pPr>
              <w:spacing w:before="160"/>
              <w:rPr>
                <w:b/>
                <w:sz w:val="28"/>
              </w:rPr>
            </w:pPr>
          </w:p>
          <w:p w:rsidR="000B5CD0" w:rsidRDefault="000B5CD0" w:rsidP="00F06CCD">
            <w:pPr>
              <w:spacing w:before="160"/>
              <w:rPr>
                <w:b/>
                <w:sz w:val="28"/>
              </w:rPr>
            </w:pPr>
          </w:p>
          <w:p w:rsidR="000B5CD0" w:rsidRDefault="000B5CD0" w:rsidP="00F06CCD">
            <w:pPr>
              <w:spacing w:before="160"/>
              <w:rPr>
                <w:b/>
                <w:sz w:val="28"/>
              </w:rPr>
            </w:pPr>
          </w:p>
          <w:p w:rsidR="000B5CD0" w:rsidRDefault="000B5CD0" w:rsidP="00F06CCD">
            <w:pPr>
              <w:spacing w:before="16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026" w:type="dxa"/>
            <w:gridSpan w:val="5"/>
          </w:tcPr>
          <w:p w:rsidR="0055231B" w:rsidRDefault="0055231B" w:rsidP="0055231B">
            <w:pPr>
              <w:pStyle w:val="Default"/>
              <w:numPr>
                <w:ilvl w:val="0"/>
                <w:numId w:val="27"/>
              </w:numPr>
              <w:ind w:left="527" w:hanging="284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Composizione numerica </w:t>
            </w:r>
            <w:r w:rsidRPr="0055231B">
              <w:rPr>
                <w:rFonts w:asciiTheme="minorHAnsi" w:hAnsiTheme="minorHAnsi"/>
                <w:i/>
                <w:u w:val="single"/>
              </w:rPr>
              <w:t>(n. alunni di I anno, di II anno, di III anno)</w:t>
            </w:r>
          </w:p>
          <w:p w:rsidR="0055231B" w:rsidRDefault="0055231B" w:rsidP="0055231B">
            <w:pPr>
              <w:pStyle w:val="Default"/>
              <w:ind w:left="527"/>
              <w:rPr>
                <w:rFonts w:asciiTheme="minorHAnsi" w:hAnsiTheme="minorHAnsi"/>
                <w:u w:val="single"/>
              </w:rPr>
            </w:pPr>
          </w:p>
          <w:p w:rsidR="0055231B" w:rsidRDefault="0055231B" w:rsidP="0055231B">
            <w:pPr>
              <w:pStyle w:val="Default"/>
              <w:ind w:left="527"/>
              <w:rPr>
                <w:rFonts w:asciiTheme="minorHAnsi" w:hAnsiTheme="minorHAnsi"/>
                <w:u w:val="single"/>
              </w:rPr>
            </w:pPr>
          </w:p>
          <w:p w:rsidR="00182A5D" w:rsidRPr="0055231B" w:rsidRDefault="00182A5D" w:rsidP="0055231B">
            <w:pPr>
              <w:pStyle w:val="Default"/>
              <w:numPr>
                <w:ilvl w:val="0"/>
                <w:numId w:val="27"/>
              </w:numPr>
              <w:ind w:left="527" w:hanging="284"/>
              <w:rPr>
                <w:rFonts w:asciiTheme="minorHAnsi" w:hAnsiTheme="minorHAnsi"/>
                <w:u w:val="single"/>
              </w:rPr>
            </w:pPr>
            <w:r w:rsidRPr="0055231B">
              <w:rPr>
                <w:rFonts w:asciiTheme="minorHAnsi" w:hAnsiTheme="minorHAnsi"/>
                <w:u w:val="single"/>
              </w:rPr>
              <w:t>Caratteristiche comportamentali:</w:t>
            </w:r>
          </w:p>
          <w:p w:rsidR="00182A5D" w:rsidRPr="00A97CB6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Pr="00A97CB6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55231B" w:rsidRDefault="0055231B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55231B" w:rsidRPr="00A97CB6" w:rsidRDefault="0055231B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Pr="00A97CB6" w:rsidRDefault="00182A5D" w:rsidP="002154E3">
            <w:pPr>
              <w:pStyle w:val="Default"/>
              <w:numPr>
                <w:ilvl w:val="0"/>
                <w:numId w:val="27"/>
              </w:numPr>
              <w:ind w:left="527" w:hanging="284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t>Interesse e partecipazione:</w:t>
            </w:r>
          </w:p>
          <w:p w:rsidR="00182A5D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55231B" w:rsidRDefault="0055231B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Default="00182A5D" w:rsidP="002154E3">
            <w:pPr>
              <w:pStyle w:val="Default"/>
              <w:numPr>
                <w:ilvl w:val="0"/>
                <w:numId w:val="27"/>
              </w:numPr>
              <w:ind w:left="527" w:hanging="284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t>Collaborazione</w:t>
            </w:r>
            <w:r>
              <w:rPr>
                <w:rFonts w:asciiTheme="minorHAnsi" w:hAnsiTheme="minorHAnsi"/>
                <w:u w:val="single"/>
              </w:rPr>
              <w:t>:</w:t>
            </w:r>
          </w:p>
          <w:p w:rsidR="00182A5D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Default="00182A5D" w:rsidP="00C43CDE">
            <w:pPr>
              <w:pStyle w:val="Default"/>
              <w:ind w:left="527" w:hanging="284"/>
              <w:jc w:val="center"/>
              <w:rPr>
                <w:rFonts w:asciiTheme="minorHAnsi" w:hAnsiTheme="minorHAnsi"/>
                <w:u w:val="single"/>
              </w:rPr>
            </w:pPr>
            <w:bookmarkStart w:id="0" w:name="_GoBack"/>
          </w:p>
          <w:bookmarkEnd w:id="0"/>
          <w:p w:rsidR="00182A5D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Pr="00A97CB6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Default="00182A5D" w:rsidP="002154E3">
            <w:pPr>
              <w:pStyle w:val="Default"/>
              <w:numPr>
                <w:ilvl w:val="0"/>
                <w:numId w:val="27"/>
              </w:numPr>
              <w:ind w:left="527" w:hanging="284"/>
              <w:rPr>
                <w:rFonts w:asciiTheme="minorHAnsi" w:hAnsiTheme="minorHAnsi"/>
                <w:u w:val="single"/>
              </w:rPr>
            </w:pPr>
            <w:r w:rsidRPr="00A97CB6">
              <w:rPr>
                <w:rFonts w:asciiTheme="minorHAnsi" w:hAnsiTheme="minorHAnsi"/>
                <w:u w:val="single"/>
              </w:rPr>
              <w:t>Sintesi griglie di osservazione iniziale</w:t>
            </w:r>
            <w:r>
              <w:rPr>
                <w:rFonts w:asciiTheme="minorHAnsi" w:hAnsiTheme="minorHAnsi"/>
                <w:u w:val="single"/>
              </w:rPr>
              <w:t>:</w:t>
            </w:r>
          </w:p>
          <w:p w:rsidR="00182A5D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Pr="00A97CB6" w:rsidRDefault="00182A5D" w:rsidP="002154E3">
            <w:pPr>
              <w:pStyle w:val="Default"/>
              <w:ind w:left="527" w:hanging="284"/>
              <w:rPr>
                <w:rFonts w:asciiTheme="minorHAnsi" w:hAnsiTheme="minorHAnsi"/>
                <w:u w:val="single"/>
              </w:rPr>
            </w:pPr>
          </w:p>
          <w:p w:rsidR="00182A5D" w:rsidRPr="009D7D4D" w:rsidRDefault="00182A5D" w:rsidP="002154E3">
            <w:pPr>
              <w:pStyle w:val="Paragrafoelenco"/>
              <w:numPr>
                <w:ilvl w:val="0"/>
                <w:numId w:val="27"/>
              </w:numPr>
              <w:spacing w:before="160"/>
              <w:ind w:left="527" w:hanging="284"/>
              <w:rPr>
                <w:sz w:val="24"/>
                <w:u w:val="single"/>
              </w:rPr>
            </w:pPr>
            <w:r w:rsidRPr="009D7D4D">
              <w:rPr>
                <w:u w:val="single"/>
              </w:rPr>
              <w:t>E</w:t>
            </w:r>
            <w:r w:rsidRPr="009D7D4D">
              <w:rPr>
                <w:sz w:val="24"/>
                <w:u w:val="single"/>
              </w:rPr>
              <w:t xml:space="preserve">ventuali </w:t>
            </w:r>
            <w:r w:rsidRPr="009D7D4D">
              <w:rPr>
                <w:u w:val="single"/>
              </w:rPr>
              <w:t>p</w:t>
            </w:r>
            <w:r w:rsidRPr="009D7D4D">
              <w:rPr>
                <w:sz w:val="24"/>
                <w:u w:val="single"/>
              </w:rPr>
              <w:t>roblematicità</w:t>
            </w:r>
          </w:p>
          <w:p w:rsidR="00182A5D" w:rsidRDefault="00182A5D" w:rsidP="002154E3">
            <w:pPr>
              <w:spacing w:before="160"/>
              <w:ind w:left="527" w:hanging="284"/>
              <w:rPr>
                <w:sz w:val="24"/>
                <w:u w:val="single"/>
              </w:rPr>
            </w:pPr>
          </w:p>
          <w:p w:rsidR="00182A5D" w:rsidRDefault="00182A5D" w:rsidP="002154E3">
            <w:pPr>
              <w:spacing w:before="160"/>
              <w:ind w:left="527" w:hanging="284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82A5D" w:rsidTr="004C3154">
        <w:tc>
          <w:tcPr>
            <w:tcW w:w="1845" w:type="dxa"/>
          </w:tcPr>
          <w:p w:rsidR="00182A5D" w:rsidRPr="009D7D4D" w:rsidRDefault="00182A5D" w:rsidP="00F06CCD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9D7D4D">
              <w:rPr>
                <w:rFonts w:asciiTheme="minorHAnsi" w:hAnsiTheme="minorHAnsi"/>
                <w:b/>
                <w:sz w:val="28"/>
              </w:rPr>
              <w:t xml:space="preserve">Fonti di rilevazione dati </w:t>
            </w:r>
          </w:p>
          <w:p w:rsidR="00182A5D" w:rsidRPr="00012518" w:rsidRDefault="00182A5D" w:rsidP="00F06CCD">
            <w:pPr>
              <w:rPr>
                <w:b/>
                <w:sz w:val="24"/>
                <w:szCs w:val="24"/>
              </w:rPr>
            </w:pPr>
          </w:p>
        </w:tc>
        <w:tc>
          <w:tcPr>
            <w:tcW w:w="14026" w:type="dxa"/>
            <w:gridSpan w:val="5"/>
          </w:tcPr>
          <w:p w:rsidR="00182A5D" w:rsidRPr="00FA4622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 xml:space="preserve">Osservazione sistematica </w:t>
            </w:r>
          </w:p>
          <w:p w:rsidR="00182A5D" w:rsidRPr="00FA4622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hAnsiTheme="minorHAnsi" w:cs="Arial"/>
              </w:rPr>
            </w:pPr>
            <w:r w:rsidRPr="00FA4622">
              <w:rPr>
                <w:rFonts w:asciiTheme="minorHAnsi" w:hAnsiTheme="minorHAnsi" w:cs="Arial"/>
                <w:bCs/>
              </w:rPr>
              <w:t>Osservazione occasionale</w:t>
            </w:r>
          </w:p>
          <w:p w:rsidR="00182A5D" w:rsidRPr="00D226BD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eastAsia="MS PGothic" w:hAnsiTheme="minorHAnsi" w:cs="Arial"/>
              </w:rPr>
            </w:pPr>
            <w:r w:rsidRPr="00FA4622">
              <w:rPr>
                <w:rFonts w:asciiTheme="minorHAnsi" w:eastAsia="MS PGothic" w:hAnsiTheme="minorHAnsi" w:cs="Arial"/>
              </w:rPr>
              <w:t>Informazioni fornite dalla s</w:t>
            </w:r>
            <w:r w:rsidRPr="00D226BD">
              <w:rPr>
                <w:rFonts w:asciiTheme="minorHAnsi" w:eastAsia="MS PGothic" w:hAnsiTheme="minorHAnsi" w:cs="Arial"/>
              </w:rPr>
              <w:t>cuola</w:t>
            </w:r>
          </w:p>
          <w:p w:rsidR="00182A5D" w:rsidRPr="00D226BD" w:rsidRDefault="00182A5D" w:rsidP="002154E3">
            <w:pPr>
              <w:pStyle w:val="Default"/>
              <w:numPr>
                <w:ilvl w:val="0"/>
                <w:numId w:val="28"/>
              </w:numPr>
              <w:ind w:left="527" w:hanging="284"/>
              <w:rPr>
                <w:rFonts w:asciiTheme="minorHAnsi" w:eastAsia="MS PGothic" w:hAnsiTheme="minorHAnsi" w:cs="Arial"/>
              </w:rPr>
            </w:pPr>
            <w:r>
              <w:rPr>
                <w:rFonts w:asciiTheme="minorHAnsi" w:eastAsia="MS PGothic" w:hAnsiTheme="minorHAnsi" w:cs="Arial"/>
              </w:rPr>
              <w:t>I</w:t>
            </w:r>
            <w:r w:rsidRPr="00D226BD">
              <w:rPr>
                <w:rFonts w:asciiTheme="minorHAnsi" w:eastAsia="MS PGothic" w:hAnsiTheme="minorHAnsi" w:cs="Arial"/>
              </w:rPr>
              <w:t xml:space="preserve">nformazioni fornite dalla famiglia </w:t>
            </w:r>
          </w:p>
          <w:p w:rsidR="00182A5D" w:rsidRPr="00817036" w:rsidRDefault="00182A5D" w:rsidP="002154E3">
            <w:pPr>
              <w:pStyle w:val="Default"/>
              <w:ind w:left="52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817036">
              <w:rPr>
                <w:rFonts w:asciiTheme="minorHAnsi" w:eastAsia="MS PGothic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C3154" w:rsidTr="00F06CCD">
        <w:tc>
          <w:tcPr>
            <w:tcW w:w="15871" w:type="dxa"/>
            <w:gridSpan w:val="6"/>
            <w:shd w:val="clear" w:color="auto" w:fill="FFFFFF" w:themeFill="background1"/>
          </w:tcPr>
          <w:p w:rsidR="004C3154" w:rsidRPr="009578EA" w:rsidRDefault="004C3154" w:rsidP="004C3154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lastRenderedPageBreak/>
              <w:t xml:space="preserve">I DISCORSI E </w:t>
            </w:r>
            <w:proofErr w:type="spellStart"/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E</w:t>
            </w:r>
            <w:proofErr w:type="spellEnd"/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 xml:space="preserve"> LE PAROLE</w:t>
            </w: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4C3154" w:rsidRPr="009578EA" w:rsidRDefault="004C3154" w:rsidP="004C3154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:rsidR="004C3154" w:rsidRPr="0055231B" w:rsidRDefault="004C3154" w:rsidP="004C3154">
            <w:pPr>
              <w:pStyle w:val="TableParagraph"/>
              <w:spacing w:line="276" w:lineRule="auto"/>
              <w:ind w:right="-142" w:firstLine="13779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ITALIANO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</w:rPr>
              <w:t xml:space="preserve">   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  <w:t xml:space="preserve">             </w:t>
            </w:r>
          </w:p>
          <w:p w:rsidR="004C3154" w:rsidRPr="0055231B" w:rsidRDefault="004C3154" w:rsidP="004C3154">
            <w:pPr>
              <w:pStyle w:val="TableParagraph"/>
              <w:shd w:val="clear" w:color="auto" w:fill="FFFFFF" w:themeFill="background1"/>
              <w:spacing w:line="276" w:lineRule="auto"/>
              <w:ind w:right="-142" w:firstLine="13779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INGLESE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DEEAF6" w:themeFill="accent1" w:themeFillTint="33"/>
              </w:rPr>
              <w:t xml:space="preserve">      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7CAAC" w:themeFill="accent2" w:themeFillTint="66"/>
              </w:rPr>
              <w:t xml:space="preserve">             </w:t>
            </w:r>
          </w:p>
          <w:p w:rsidR="004C3154" w:rsidRPr="004C3154" w:rsidRDefault="004C3154" w:rsidP="004C3154">
            <w:pPr>
              <w:pStyle w:val="TableParagraph"/>
              <w:shd w:val="clear" w:color="auto" w:fill="FFFFFF" w:themeFill="background1"/>
              <w:spacing w:line="276" w:lineRule="auto"/>
              <w:ind w:right="-142" w:firstLine="13779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STORIA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FFFFF" w:themeFill="background1"/>
              </w:rPr>
              <w:t xml:space="preserve">  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DEEAF6" w:themeFill="accent1" w:themeFillTint="33"/>
              </w:rPr>
              <w:t xml:space="preserve"> 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 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</w:t>
            </w:r>
          </w:p>
        </w:tc>
      </w:tr>
      <w:tr w:rsidR="004C3154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4C3154" w:rsidRPr="004E1F4F" w:rsidRDefault="004C3154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70" w:type="dxa"/>
            <w:shd w:val="clear" w:color="auto" w:fill="FBE4D5" w:themeFill="accent2" w:themeFillTint="33"/>
          </w:tcPr>
          <w:p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4C3154" w:rsidRPr="004E1F4F" w:rsidRDefault="004C3154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DEEAF6" w:themeFill="accent1" w:themeFillTint="33"/>
          </w:tcPr>
          <w:p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4C3154" w:rsidRPr="004E1F4F" w:rsidRDefault="004C3154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4C3154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4C3154" w:rsidRPr="00181A1A" w:rsidRDefault="004C3154" w:rsidP="00181A1A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ASCOLTO E PARLATO</w:t>
            </w:r>
          </w:p>
        </w:tc>
        <w:tc>
          <w:tcPr>
            <w:tcW w:w="2977" w:type="dxa"/>
          </w:tcPr>
          <w:p w:rsidR="004C3154" w:rsidRDefault="00AC1953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</w:t>
            </w:r>
            <w:r w:rsidR="000B3AC9"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:</w:t>
            </w:r>
          </w:p>
          <w:p w:rsid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4C3154" w:rsidRDefault="004C3154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4C3154" w:rsidRDefault="004C3154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4C3154" w:rsidRDefault="004C3154" w:rsidP="00F06CCD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Comprensione della lingua orale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Produzione e interazione orale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LETTURA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lastRenderedPageBreak/>
              <w:t>Comprensione scritta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SCRITTURA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Produzione scritta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left="-70" w:right="-71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ACQUISIZIONE</w:t>
            </w:r>
            <w:r w:rsidRPr="00215CCA">
              <w:rPr>
                <w:rFonts w:ascii="Garamond" w:hAnsi="Garamond"/>
                <w:b/>
                <w:color w:val="44546A" w:themeColor="text2"/>
                <w:spacing w:val="-2"/>
                <w:sz w:val="18"/>
              </w:rPr>
              <w:t xml:space="preserve">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ED</w:t>
            </w:r>
            <w:r w:rsidRPr="00215CCA">
              <w:rPr>
                <w:rFonts w:ascii="Garamond" w:hAnsi="Garamond"/>
                <w:b/>
                <w:color w:val="44546A" w:themeColor="text2"/>
                <w:spacing w:val="28"/>
                <w:sz w:val="18"/>
              </w:rPr>
              <w:t xml:space="preserve">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ESPANSIONE</w:t>
            </w:r>
            <w:r w:rsidRPr="00215CCA">
              <w:rPr>
                <w:rFonts w:ascii="Garamond" w:hAnsi="Garamond"/>
                <w:b/>
                <w:color w:val="44546A" w:themeColor="text2"/>
                <w:spacing w:val="-2"/>
                <w:sz w:val="18"/>
              </w:rPr>
              <w:t xml:space="preserve">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DEL</w:t>
            </w:r>
            <w:r w:rsidRPr="00215CCA">
              <w:rPr>
                <w:rFonts w:ascii="Garamond" w:hAnsi="Garamond"/>
                <w:b/>
                <w:color w:val="44546A" w:themeColor="text2"/>
                <w:sz w:val="18"/>
              </w:rPr>
              <w:t xml:space="preserve">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LESSICO</w:t>
            </w:r>
            <w:r w:rsidRPr="00215CCA">
              <w:rPr>
                <w:rFonts w:ascii="Garamond" w:hAnsi="Garamond"/>
                <w:b/>
                <w:color w:val="44546A" w:themeColor="text2"/>
                <w:spacing w:val="28"/>
                <w:sz w:val="18"/>
              </w:rPr>
              <w:t xml:space="preserve"> 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>RICETTIVO</w:t>
            </w:r>
            <w:r w:rsidRPr="00215CCA">
              <w:rPr>
                <w:rFonts w:ascii="Garamond" w:hAnsi="Garamond"/>
                <w:b/>
                <w:color w:val="44546A" w:themeColor="text2"/>
                <w:sz w:val="18"/>
              </w:rPr>
              <w:t xml:space="preserve"> E</w:t>
            </w:r>
            <w:r w:rsidRPr="00215CCA">
              <w:rPr>
                <w:rFonts w:ascii="Garamond" w:hAnsi="Garamond"/>
                <w:b/>
                <w:color w:val="44546A" w:themeColor="text2"/>
                <w:spacing w:val="-1"/>
                <w:sz w:val="18"/>
              </w:rPr>
              <w:t xml:space="preserve"> PRODUTTIVO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406707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lastRenderedPageBreak/>
              <w:t>RIFLESSIONE SUGLI USI DELLA</w:t>
            </w:r>
          </w:p>
          <w:p w:rsidR="000B3AC9" w:rsidRPr="00406707" w:rsidRDefault="000B3AC9" w:rsidP="000B3AC9">
            <w:pPr>
              <w:spacing w:before="11"/>
              <w:ind w:right="-71"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406707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LINGUA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 w:hanging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Riflessione sulla lingua e sull’apprendimento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ORGANIZZAZIONE </w:t>
            </w:r>
            <w:proofErr w:type="gramStart"/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DELLE  INFORMAZIONI</w:t>
            </w:r>
            <w:proofErr w:type="gramEnd"/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Pr="00406707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406707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STRUMENTI CONCETTUALI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4C3154">
        <w:tc>
          <w:tcPr>
            <w:tcW w:w="2104" w:type="dxa"/>
            <w:gridSpan w:val="2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PRODUZIONE ORALE E SCRITTA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:rsidR="00CE2AA0" w:rsidRDefault="00CE2AA0" w:rsidP="004C3154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CE2AA0" w:rsidRDefault="00CE2A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4C3154" w:rsidRDefault="004C3154" w:rsidP="004C3154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4C3154" w:rsidRDefault="004C3154" w:rsidP="004C3154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3544"/>
        <w:gridCol w:w="3686"/>
        <w:gridCol w:w="3543"/>
      </w:tblGrid>
      <w:tr w:rsidR="00E1691D" w:rsidTr="00181A1A">
        <w:tc>
          <w:tcPr>
            <w:tcW w:w="15871" w:type="dxa"/>
            <w:gridSpan w:val="5"/>
            <w:shd w:val="clear" w:color="auto" w:fill="FFFFFF" w:themeFill="background1"/>
          </w:tcPr>
          <w:p w:rsidR="00181A1A" w:rsidRPr="009578EA" w:rsidRDefault="00181A1A" w:rsidP="00181A1A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LA CONOSCENZA DEL MONDO</w:t>
            </w: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181A1A" w:rsidRPr="009578EA" w:rsidRDefault="00181A1A" w:rsidP="00181A1A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:rsidR="00181A1A" w:rsidRPr="0055231B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MATEMATICA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  <w:t xml:space="preserve">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C5E0B3" w:themeFill="accent6" w:themeFillTint="66"/>
              </w:rPr>
              <w:t xml:space="preserve">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C5E0B3" w:themeFill="accent6" w:themeFillTint="66"/>
              </w:rPr>
              <w:t xml:space="preserve">             </w:t>
            </w:r>
          </w:p>
          <w:p w:rsidR="00181A1A" w:rsidRPr="0055231B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SCIENZE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DEEAF6" w:themeFill="accent1" w:themeFillTint="33"/>
              </w:rPr>
              <w:t xml:space="preserve">           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7CAAC" w:themeFill="accent2" w:themeFillTint="66"/>
              </w:rPr>
              <w:t xml:space="preserve">             </w:t>
            </w:r>
          </w:p>
          <w:p w:rsidR="00181A1A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TECNOLOGIA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DEEAF6" w:themeFill="accent1" w:themeFillTint="33"/>
              </w:rPr>
              <w:t xml:space="preserve"> 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 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</w:t>
            </w:r>
          </w:p>
          <w:p w:rsidR="00E1691D" w:rsidRPr="004C3154" w:rsidRDefault="00181A1A" w:rsidP="00181A1A">
            <w:pPr>
              <w:pStyle w:val="TableParagraph"/>
              <w:shd w:val="clear" w:color="auto" w:fill="FFFFFF" w:themeFill="background1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FFFFF" w:themeFill="background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GEOGRAFIA</w:t>
            </w:r>
          </w:p>
        </w:tc>
      </w:tr>
      <w:tr w:rsidR="00E1691D" w:rsidTr="00181A1A">
        <w:tc>
          <w:tcPr>
            <w:tcW w:w="2122" w:type="dxa"/>
            <w:shd w:val="clear" w:color="auto" w:fill="DEEAF6" w:themeFill="accent1" w:themeFillTint="33"/>
          </w:tcPr>
          <w:p w:rsidR="00E1691D" w:rsidRPr="004E1F4F" w:rsidRDefault="00E1691D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E1691D" w:rsidRPr="004E1F4F" w:rsidRDefault="00E1691D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E1691D" w:rsidRPr="004E1F4F" w:rsidRDefault="00E1691D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NUMERI</w:t>
            </w:r>
          </w:p>
          <w:p w:rsidR="000B3AC9" w:rsidRPr="00215CCA" w:rsidRDefault="000B3AC9" w:rsidP="000B3AC9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RELAZIONI, DATI</w:t>
            </w:r>
          </w:p>
          <w:p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 xml:space="preserve"> E PREVISIONI</w:t>
            </w:r>
          </w:p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SPAZIO</w:t>
            </w: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E</w:t>
            </w: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 w:rsidRPr="000E6FFC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FIGURE</w:t>
            </w:r>
          </w:p>
          <w:p w:rsidR="000B3AC9" w:rsidRPr="000E6FFC" w:rsidRDefault="000B3AC9" w:rsidP="000B3AC9">
            <w:pPr>
              <w:spacing w:before="11"/>
              <w:ind w:right="-142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ESPLORARE E DESCRIVERE OGGETTO E MATERIALI</w:t>
            </w:r>
          </w:p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OSSERVARE E SPERIMENTARE SUL CAMPO</w:t>
            </w: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L’UOMO, I VIVENTI E L’AMBIENTE </w:t>
            </w: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VEDERE. OSSERVARE, SPERIMENTARE</w:t>
            </w:r>
          </w:p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Pr="00F257E6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F257E6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PREVEDERE, IMMAGINARE, PROGETTARE</w:t>
            </w: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left="-70" w:right="-71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lastRenderedPageBreak/>
              <w:t>INTERVENIRE,</w:t>
            </w:r>
          </w:p>
          <w:p w:rsidR="000B3AC9" w:rsidRPr="00F257E6" w:rsidRDefault="000B3AC9" w:rsidP="000B3AC9">
            <w:pPr>
              <w:spacing w:before="11"/>
              <w:ind w:left="-70" w:right="-71" w:firstLine="70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F257E6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TRASFORMARE E PRODURRE</w:t>
            </w: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Pr="000319FB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319FB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LINGUAGGIO DELLA GEOGRAFICITÀ</w:t>
            </w: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181A1A">
        <w:tc>
          <w:tcPr>
            <w:tcW w:w="2122" w:type="dxa"/>
            <w:shd w:val="clear" w:color="auto" w:fill="DEEAF6" w:themeFill="accent1" w:themeFillTint="33"/>
          </w:tcPr>
          <w:p w:rsidR="000B3AC9" w:rsidRPr="000319FB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0319FB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PAESAGGIO</w:t>
            </w:r>
          </w:p>
        </w:tc>
        <w:tc>
          <w:tcPr>
            <w:tcW w:w="29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:rsidR="00CE2AA0" w:rsidRDefault="00CE2AA0" w:rsidP="00E1691D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CE2AA0" w:rsidRDefault="00CE2A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p w:rsidR="00E1691D" w:rsidRDefault="00E1691D" w:rsidP="00E1691D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2104"/>
        <w:gridCol w:w="2977"/>
        <w:gridCol w:w="3544"/>
        <w:gridCol w:w="3670"/>
        <w:gridCol w:w="3576"/>
      </w:tblGrid>
      <w:tr w:rsidR="00181A1A" w:rsidTr="00F06CCD">
        <w:tc>
          <w:tcPr>
            <w:tcW w:w="15871" w:type="dxa"/>
            <w:gridSpan w:val="5"/>
            <w:shd w:val="clear" w:color="auto" w:fill="FFFFFF" w:themeFill="background1"/>
          </w:tcPr>
          <w:p w:rsidR="00F06CCD" w:rsidRPr="009578EA" w:rsidRDefault="00F06CCD" w:rsidP="00F06CCD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IL SÈ E L’ALTRO</w:t>
            </w: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F06CCD" w:rsidRPr="009578EA" w:rsidRDefault="00F06CCD" w:rsidP="00F06CCD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9578EA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:rsidR="00F06CCD" w:rsidRPr="0055231B" w:rsidRDefault="00F06CCD" w:rsidP="00F06CCD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STORI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A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</w:rPr>
              <w:t xml:space="preserve">            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C5E0B3" w:themeFill="accent6" w:themeFillTint="66"/>
              </w:rPr>
              <w:t xml:space="preserve">            </w:t>
            </w: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  <w:t xml:space="preserve"> </w:t>
            </w:r>
          </w:p>
          <w:p w:rsidR="00F06CCD" w:rsidRPr="0055231B" w:rsidRDefault="00F06CCD" w:rsidP="00F06CCD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ED. FISICA </w:t>
            </w:r>
          </w:p>
          <w:p w:rsidR="00181A1A" w:rsidRPr="004C3154" w:rsidRDefault="00F06CCD" w:rsidP="00F06CCD">
            <w:pPr>
              <w:pStyle w:val="TableParagraph"/>
              <w:shd w:val="clear" w:color="auto" w:fill="FFFFFF" w:themeFill="background1"/>
              <w:spacing w:line="276" w:lineRule="auto"/>
              <w:ind w:right="-142" w:firstLine="13495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RELIGIONE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DEEAF6" w:themeFill="accent1" w:themeFillTint="33"/>
              </w:rPr>
              <w:t xml:space="preserve">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7CAAC" w:themeFill="accent2" w:themeFillTint="66"/>
              </w:rPr>
              <w:t xml:space="preserve">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FFFFF" w:themeFill="background1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181A1A" w:rsidTr="00F06CCD">
        <w:tc>
          <w:tcPr>
            <w:tcW w:w="2104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70" w:type="dxa"/>
            <w:shd w:val="clear" w:color="auto" w:fill="FBE4D5" w:themeFill="accent2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81A1A" w:rsidRPr="004E1F4F" w:rsidRDefault="00181A1A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USO DELLE FONTI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IL LINGUAGGIO DEL CORPO come modalità comunicativo – espressiva </w:t>
            </w:r>
          </w:p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IL GIOCO, LE REGOLE E IL FAIR PLAY</w:t>
            </w:r>
          </w:p>
          <w:p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lastRenderedPageBreak/>
              <w:t>DIO E L’UOMO</w:t>
            </w:r>
          </w:p>
          <w:p w:rsidR="000B3AC9" w:rsidRPr="00215CCA" w:rsidRDefault="000B3AC9" w:rsidP="000B3AC9">
            <w:pPr>
              <w:spacing w:before="11"/>
              <w:ind w:right="-142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</w:p>
          <w:p w:rsidR="000B3AC9" w:rsidRPr="00477E58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 w:rsidRPr="00477E58"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LA BIBBIA E LE ALTRE FONTI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IL LINGUAGGIO RELIGIOSO</w:t>
            </w: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I VALORI ETICI E RELIGIOSI</w:t>
            </w: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0B3AC9" w:rsidRDefault="000B3AC9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2104"/>
        <w:gridCol w:w="2977"/>
        <w:gridCol w:w="3544"/>
        <w:gridCol w:w="3670"/>
        <w:gridCol w:w="3576"/>
      </w:tblGrid>
      <w:tr w:rsidR="00181A1A" w:rsidTr="00F06CCD">
        <w:tc>
          <w:tcPr>
            <w:tcW w:w="15871" w:type="dxa"/>
            <w:gridSpan w:val="5"/>
            <w:shd w:val="clear" w:color="auto" w:fill="FFFFFF" w:themeFill="background1"/>
          </w:tcPr>
          <w:p w:rsidR="004D5542" w:rsidRPr="00AC1953" w:rsidRDefault="004D5542" w:rsidP="004D5542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lastRenderedPageBreak/>
              <w:t>IL CORPO E IL MOVIMENTO</w:t>
            </w: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4D5542" w:rsidRPr="00AC1953" w:rsidRDefault="004D5542" w:rsidP="004D5542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:rsidR="004D5542" w:rsidRPr="0055231B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firstLine="13637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ED. FISICA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  <w:t xml:space="preserve">    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C5E0B3" w:themeFill="accent6" w:themeFillTint="66"/>
              </w:rPr>
              <w:t xml:space="preserve">         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  <w:t xml:space="preserve"> </w:t>
            </w:r>
          </w:p>
          <w:p w:rsidR="004D5542" w:rsidRPr="0055231B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firstLine="13637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DEEAF6" w:themeFill="accent1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GEOGRAFIA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DEEAF6" w:themeFill="accent1" w:themeFillTint="33"/>
              </w:rPr>
              <w:t xml:space="preserve">  </w:t>
            </w:r>
          </w:p>
          <w:p w:rsidR="004D5542" w:rsidRPr="00AC1953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firstLine="13637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F7CAAC" w:themeFill="accent2" w:themeFillTint="66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MUSICA</w:t>
            </w: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DEEAF6" w:themeFill="accent1" w:themeFillTint="33"/>
              </w:rPr>
              <w:t xml:space="preserve">    </w:t>
            </w: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F7CAAC" w:themeFill="accent2" w:themeFillTint="66"/>
              </w:rPr>
              <w:t xml:space="preserve">             </w:t>
            </w:r>
          </w:p>
          <w:p w:rsidR="00181A1A" w:rsidRPr="004C3154" w:rsidRDefault="004D5542" w:rsidP="004D5542">
            <w:pPr>
              <w:pStyle w:val="TableParagraph"/>
              <w:shd w:val="clear" w:color="auto" w:fill="FFFFFF" w:themeFill="background1"/>
              <w:spacing w:line="276" w:lineRule="auto"/>
              <w:ind w:right="-142" w:hanging="113"/>
              <w:jc w:val="center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 </w:t>
            </w:r>
          </w:p>
        </w:tc>
      </w:tr>
      <w:tr w:rsidR="00181A1A" w:rsidTr="00F06CCD">
        <w:tc>
          <w:tcPr>
            <w:tcW w:w="2104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70" w:type="dxa"/>
            <w:shd w:val="clear" w:color="auto" w:fill="FBE4D5" w:themeFill="accent2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81A1A" w:rsidRPr="004E1F4F" w:rsidRDefault="00181A1A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IL CORPO E LA SUA RELAZIONE CON LO SPAZIO E IL TEMPO</w:t>
            </w:r>
          </w:p>
          <w:p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SALUTE BENESSERE PREVENZIONE SICUREZZA</w:t>
            </w:r>
          </w:p>
          <w:p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F06CCD">
        <w:tc>
          <w:tcPr>
            <w:tcW w:w="2104" w:type="dxa"/>
            <w:shd w:val="clear" w:color="auto" w:fill="DEEAF6" w:themeFill="accent1" w:themeFillTint="33"/>
          </w:tcPr>
          <w:p w:rsidR="000B3AC9" w:rsidRPr="009578EA" w:rsidRDefault="000B3AC9" w:rsidP="000B3AC9">
            <w:pPr>
              <w:shd w:val="clear" w:color="auto" w:fill="DEEAF6" w:themeFill="accent1" w:themeFillTint="33"/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 w:rsidRPr="00990844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  <w:shd w:val="clear" w:color="auto" w:fill="DEEAF6" w:themeFill="accent1" w:themeFillTint="33"/>
              </w:rPr>
              <w:t>ORIENTAMENTO</w:t>
            </w:r>
            <w:r w:rsidRPr="009578EA"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 xml:space="preserve"> </w:t>
            </w:r>
          </w:p>
          <w:p w:rsidR="000B3AC9" w:rsidRPr="009578E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Pr="009578E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Pr="009578EA" w:rsidRDefault="000B3AC9" w:rsidP="000B3AC9">
            <w:pPr>
              <w:spacing w:before="11"/>
              <w:ind w:right="-71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B34036">
        <w:trPr>
          <w:trHeight w:val="872"/>
        </w:trPr>
        <w:tc>
          <w:tcPr>
            <w:tcW w:w="2104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Pr="000E6FFC" w:rsidRDefault="000B3AC9" w:rsidP="000B3AC9">
            <w:pPr>
              <w:spacing w:before="11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>PRODUZIONE (Vocale e strumentale)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7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576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C1953" w:rsidRDefault="00AC1953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AC1953" w:rsidRDefault="00AC1953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CE2AA0" w:rsidRDefault="00CE2AA0">
      <w:pPr>
        <w:rPr>
          <w:rFonts w:ascii="Garamond" w:eastAsia="Times New Roman" w:hAnsi="Garamond" w:cs="Times New Roman"/>
          <w:sz w:val="20"/>
          <w:szCs w:val="24"/>
        </w:rPr>
      </w:pPr>
      <w:r>
        <w:rPr>
          <w:rFonts w:ascii="Garamond" w:eastAsia="Times New Roman" w:hAnsi="Garamond" w:cs="Times New Roman"/>
          <w:sz w:val="20"/>
          <w:szCs w:val="24"/>
        </w:rPr>
        <w:br w:type="page"/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2246"/>
        <w:gridCol w:w="2977"/>
        <w:gridCol w:w="3544"/>
        <w:gridCol w:w="3624"/>
        <w:gridCol w:w="3480"/>
      </w:tblGrid>
      <w:tr w:rsidR="00181A1A" w:rsidTr="00F06CCD">
        <w:tc>
          <w:tcPr>
            <w:tcW w:w="15871" w:type="dxa"/>
            <w:gridSpan w:val="5"/>
            <w:shd w:val="clear" w:color="auto" w:fill="FFFFFF" w:themeFill="background1"/>
          </w:tcPr>
          <w:p w:rsidR="00B34036" w:rsidRPr="00AC1953" w:rsidRDefault="00181A1A" w:rsidP="00B34036">
            <w:pPr>
              <w:pStyle w:val="TableParagraph"/>
              <w:spacing w:before="199" w:line="316" w:lineRule="exact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FFFFF" w:themeFill="background1"/>
              </w:rPr>
              <w:lastRenderedPageBreak/>
              <w:t xml:space="preserve">  </w:t>
            </w: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r w:rsidR="00B34036" w:rsidRPr="0055231B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  <w:highlight w:val="yellow"/>
                <w:shd w:val="clear" w:color="auto" w:fill="FFFFFF" w:themeFill="background1"/>
              </w:rPr>
              <w:t>IMMAGINI, SUONI E COLORI</w:t>
            </w:r>
            <w:r w:rsidR="00B34036" w:rsidRPr="00AC1953">
              <w:rPr>
                <w:rFonts w:ascii="Garamond" w:eastAsia="Calibri" w:hAnsi="Garamond" w:cstheme="minorHAnsi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B34036" w:rsidRPr="00AC1953" w:rsidRDefault="00B34036" w:rsidP="00B34036">
            <w:pPr>
              <w:pStyle w:val="TableParagraph"/>
              <w:spacing w:line="276" w:lineRule="auto"/>
              <w:ind w:right="-142"/>
              <w:jc w:val="center"/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</w:pP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20"/>
                <w:szCs w:val="20"/>
              </w:rPr>
              <w:t xml:space="preserve"> (I NUCLEI FONDANTI SI RIFERISCONO A QUELLI DELLE SEGUENTI DISCIPLINE DELLA SCUOLA PRIMARIA E SECONDARIA DI I GRADO:</w:t>
            </w:r>
          </w:p>
          <w:p w:rsidR="00B34036" w:rsidRPr="0055231B" w:rsidRDefault="00B34036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firstLine="13212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 xml:space="preserve">MUSICA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</w:rPr>
              <w:t xml:space="preserve">                        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C5E0B3" w:themeFill="accent6" w:themeFillTint="66"/>
              </w:rPr>
              <w:t xml:space="preserve">         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bdr w:val="single" w:sz="4" w:space="0" w:color="auto"/>
                <w:shd w:val="clear" w:color="auto" w:fill="E2EFD9" w:themeFill="accent6" w:themeFillTint="33"/>
              </w:rPr>
              <w:t xml:space="preserve"> </w:t>
            </w:r>
          </w:p>
          <w:p w:rsidR="00B34036" w:rsidRPr="0055231B" w:rsidRDefault="00B34036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firstLine="13212"/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7CAAC" w:themeFill="accent2" w:themeFillTint="66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STRUMENTO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DEEAF6" w:themeFill="accent1" w:themeFillTint="33"/>
              </w:rPr>
              <w:t xml:space="preserve">                 </w:t>
            </w: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7CAAC" w:themeFill="accent2" w:themeFillTint="66"/>
              </w:rPr>
              <w:t xml:space="preserve">             </w:t>
            </w:r>
          </w:p>
          <w:p w:rsidR="00B34036" w:rsidRPr="00E32141" w:rsidRDefault="00B34036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firstLine="13212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7CAAC" w:themeFill="accent2" w:themeFillTint="66"/>
              </w:rPr>
            </w:pPr>
            <w:r w:rsidRPr="0055231B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highlight w:val="yellow"/>
                <w:shd w:val="clear" w:color="auto" w:fill="FFFFFF" w:themeFill="background1"/>
              </w:rPr>
              <w:t>ARTE E IMMAGINE</w:t>
            </w:r>
            <w:r w:rsidRPr="00AC1953">
              <w:rPr>
                <w:rFonts w:ascii="Garamond" w:eastAsia="Calibri" w:hAnsi="Garamond" w:cstheme="minorHAnsi"/>
                <w:b/>
                <w:bCs/>
                <w:spacing w:val="-1"/>
                <w:sz w:val="16"/>
                <w:szCs w:val="16"/>
                <w:shd w:val="clear" w:color="auto" w:fill="DEEAF6" w:themeFill="accent1" w:themeFillTint="33"/>
              </w:rPr>
              <w:t xml:space="preserve">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DEEAF6" w:themeFill="accent1" w:themeFillTint="33"/>
              </w:rPr>
              <w:t xml:space="preserve">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 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 </w:t>
            </w:r>
            <w:r w:rsidRPr="0077726F"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  </w:t>
            </w:r>
            <w:r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  <w:t xml:space="preserve"> </w:t>
            </w:r>
          </w:p>
          <w:p w:rsidR="00181A1A" w:rsidRPr="004C3154" w:rsidRDefault="00181A1A" w:rsidP="00B34036">
            <w:pPr>
              <w:pStyle w:val="TableParagraph"/>
              <w:shd w:val="clear" w:color="auto" w:fill="FFFFFF" w:themeFill="background1"/>
              <w:spacing w:line="276" w:lineRule="auto"/>
              <w:ind w:right="-142" w:hanging="113"/>
              <w:rPr>
                <w:rFonts w:ascii="Garamond" w:eastAsia="Calibri" w:hAnsi="Garamond" w:cstheme="minorHAnsi"/>
                <w:b/>
                <w:bCs/>
                <w:color w:val="44546A" w:themeColor="text2"/>
                <w:spacing w:val="-1"/>
                <w:sz w:val="16"/>
                <w:szCs w:val="16"/>
                <w:shd w:val="clear" w:color="auto" w:fill="F4B083" w:themeFill="accent2" w:themeFillTint="99"/>
              </w:rPr>
            </w:pPr>
          </w:p>
        </w:tc>
      </w:tr>
      <w:tr w:rsidR="00181A1A" w:rsidTr="009578EA">
        <w:tc>
          <w:tcPr>
            <w:tcW w:w="2246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left="-35" w:right="-142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4"/>
                <w:szCs w:val="24"/>
              </w:rPr>
              <w:t>NUCLEI FONDANTI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TRAGUARDI SVILUPPO APPRENDIMENTO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OBIETTIVI DI APPRENDIMENTO </w:t>
            </w:r>
          </w:p>
        </w:tc>
        <w:tc>
          <w:tcPr>
            <w:tcW w:w="3624" w:type="dxa"/>
            <w:shd w:val="clear" w:color="auto" w:fill="FBE4D5" w:themeFill="accent2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>CONTENUTI</w:t>
            </w:r>
          </w:p>
          <w:p w:rsidR="00181A1A" w:rsidRPr="004E1F4F" w:rsidRDefault="00181A1A" w:rsidP="00F06CCD">
            <w:pPr>
              <w:spacing w:before="60" w:after="60"/>
              <w:ind w:right="-142" w:firstLine="720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DEEAF6" w:themeFill="accent1" w:themeFillTint="33"/>
          </w:tcPr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  <w:r w:rsidRPr="004E1F4F"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  <w:t xml:space="preserve">ATTIVITÀ </w:t>
            </w:r>
          </w:p>
          <w:p w:rsidR="00181A1A" w:rsidRPr="004E1F4F" w:rsidRDefault="00181A1A" w:rsidP="00F06CCD">
            <w:pPr>
              <w:spacing w:before="60" w:after="60"/>
              <w:ind w:right="-142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4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ASCOLTO </w:t>
            </w:r>
          </w:p>
          <w:p w:rsidR="000B3AC9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 xml:space="preserve">E </w:t>
            </w:r>
          </w:p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  <w:t>COPRENSIONE</w:t>
            </w:r>
          </w:p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4"/>
              </w:rPr>
            </w:pPr>
          </w:p>
          <w:p w:rsidR="000B3AC9" w:rsidRPr="00215CCA" w:rsidRDefault="000B3AC9" w:rsidP="000B3AC9">
            <w:pPr>
              <w:spacing w:before="11"/>
              <w:ind w:right="-71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</w:rPr>
              <w:t>FRUIZIONE CONSAPEVOLE</w:t>
            </w:r>
          </w:p>
          <w:p w:rsidR="000B3AC9" w:rsidRPr="00215CCA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color w:val="44546A" w:themeColor="text2"/>
                <w:sz w:val="20"/>
                <w:szCs w:val="24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Pr="00300EE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</w:pPr>
            <w:r w:rsidRPr="00300EEC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ESECUZIONE – PRODUZIONE ED ELABORAZIONE</w:t>
            </w:r>
          </w:p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</w:p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t xml:space="preserve">DECODIFICAZIONE, ASCOLTO, ANALISI, </w:t>
            </w:r>
            <w:r>
              <w:rPr>
                <w:rFonts w:ascii="Garamond" w:eastAsia="Times New Roman" w:hAnsi="Garamond" w:cs="Times New Roman"/>
                <w:b/>
                <w:color w:val="44546A" w:themeColor="text2"/>
                <w:sz w:val="20"/>
                <w:szCs w:val="20"/>
              </w:rPr>
              <w:lastRenderedPageBreak/>
              <w:t>INTERPRETAZIONE E VALUTAZIONE CRITICA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lastRenderedPageBreak/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lastRenderedPageBreak/>
              <w:t xml:space="preserve">ESPRIMERSI E </w:t>
            </w:r>
            <w:r w:rsidRPr="009C602E">
              <w:rPr>
                <w:rFonts w:ascii="Garamond" w:hAnsi="Garamond"/>
                <w:b/>
                <w:color w:val="44546A" w:themeColor="text2"/>
                <w:spacing w:val="-1"/>
                <w:sz w:val="18"/>
                <w:szCs w:val="18"/>
              </w:rPr>
              <w:t>COMUNICARE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OSSERVARE E LEGGERE LE IMMAGINI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  <w:tr w:rsidR="000B3AC9" w:rsidTr="009578EA">
        <w:tc>
          <w:tcPr>
            <w:tcW w:w="2246" w:type="dxa"/>
            <w:shd w:val="clear" w:color="auto" w:fill="DEEAF6" w:themeFill="accent1" w:themeFillTint="33"/>
          </w:tcPr>
          <w:p w:rsidR="000B3AC9" w:rsidRPr="000E6FFC" w:rsidRDefault="000B3AC9" w:rsidP="000B3AC9">
            <w:pPr>
              <w:spacing w:before="11"/>
              <w:ind w:right="-71"/>
              <w:jc w:val="center"/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44546A" w:themeColor="text2"/>
                <w:spacing w:val="-1"/>
                <w:sz w:val="20"/>
                <w:szCs w:val="20"/>
              </w:rPr>
              <w:t>COMPRENDERE E APPREZZARE LE OPERE D’ARTE</w:t>
            </w:r>
          </w:p>
        </w:tc>
        <w:tc>
          <w:tcPr>
            <w:tcW w:w="2977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</w:p>
          <w:p w:rsidR="000B3AC9" w:rsidRP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</w:pP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</w:t>
            </w:r>
            <w:r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>II</w:t>
            </w:r>
            <w:r w:rsidRPr="000B3AC9">
              <w:rPr>
                <w:rFonts w:ascii="Garamond" w:eastAsia="Times New Roman" w:hAnsi="Garamond" w:cs="Times New Roman"/>
                <w:b/>
                <w:sz w:val="20"/>
                <w:szCs w:val="24"/>
                <w:u w:val="single"/>
              </w:rPr>
              <w:t xml:space="preserve"> ANNO:</w:t>
            </w:r>
          </w:p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624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  <w:tc>
          <w:tcPr>
            <w:tcW w:w="3480" w:type="dxa"/>
          </w:tcPr>
          <w:p w:rsidR="000B3AC9" w:rsidRDefault="000B3AC9" w:rsidP="000B3AC9">
            <w:pPr>
              <w:spacing w:before="60" w:after="60"/>
              <w:ind w:right="1701"/>
              <w:rPr>
                <w:rFonts w:ascii="Garamond" w:eastAsia="Times New Roman" w:hAnsi="Garamond" w:cs="Times New Roman"/>
                <w:sz w:val="20"/>
                <w:szCs w:val="24"/>
              </w:rPr>
            </w:pPr>
          </w:p>
        </w:tc>
      </w:tr>
    </w:tbl>
    <w:p w:rsidR="00181A1A" w:rsidRDefault="00181A1A" w:rsidP="00181A1A">
      <w:pPr>
        <w:spacing w:before="60" w:after="60"/>
        <w:rPr>
          <w:rFonts w:ascii="Garamond" w:eastAsia="Times New Roman" w:hAnsi="Garamond" w:cs="Times New Roman"/>
          <w:sz w:val="20"/>
          <w:szCs w:val="24"/>
        </w:rPr>
      </w:pPr>
    </w:p>
    <w:p w:rsidR="00CE2AA0" w:rsidRDefault="00CE2AA0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DC5EFC" w:rsidRPr="00D65267" w:rsidRDefault="00DC5EFC" w:rsidP="00DC5EF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STRATEGIE DIDATTICHE: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3823"/>
        <w:gridCol w:w="3260"/>
        <w:gridCol w:w="3260"/>
        <w:gridCol w:w="2660"/>
        <w:gridCol w:w="2868"/>
      </w:tblGrid>
      <w:tr w:rsidR="00DC5EFC" w:rsidRPr="00342022" w:rsidTr="005B1ED1">
        <w:tc>
          <w:tcPr>
            <w:tcW w:w="3823" w:type="dxa"/>
            <w:vMerge w:val="restart"/>
          </w:tcPr>
          <w:p w:rsidR="00DC5EFC" w:rsidRPr="00B05088" w:rsidRDefault="00DC5EFC" w:rsidP="005B1ED1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B05088">
              <w:rPr>
                <w:rFonts w:asciiTheme="minorHAnsi" w:hAnsiTheme="minorHAnsi" w:cstheme="minorHAnsi"/>
                <w:b/>
                <w:lang w:val="en-US"/>
              </w:rPr>
              <w:t>Metodologie</w:t>
            </w:r>
          </w:p>
        </w:tc>
        <w:tc>
          <w:tcPr>
            <w:tcW w:w="3260" w:type="dxa"/>
          </w:tcPr>
          <w:p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Didattica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laboratoriale</w:t>
            </w:r>
            <w:proofErr w:type="spellEnd"/>
          </w:p>
        </w:tc>
        <w:tc>
          <w:tcPr>
            <w:tcW w:w="3260" w:type="dxa"/>
          </w:tcPr>
          <w:p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Cooperative LEARNING</w:t>
            </w:r>
          </w:p>
        </w:tc>
        <w:tc>
          <w:tcPr>
            <w:tcW w:w="2660" w:type="dxa"/>
          </w:tcPr>
          <w:p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BRAINSTORMING</w:t>
            </w:r>
          </w:p>
        </w:tc>
        <w:tc>
          <w:tcPr>
            <w:tcW w:w="2868" w:type="dxa"/>
          </w:tcPr>
          <w:p w:rsidR="00DC5EFC" w:rsidRPr="00B05088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Circle Time</w:t>
            </w:r>
          </w:p>
        </w:tc>
      </w:tr>
      <w:tr w:rsidR="00DC5EFC" w:rsidRPr="00342022" w:rsidTr="005B1ED1">
        <w:tc>
          <w:tcPr>
            <w:tcW w:w="3823" w:type="dxa"/>
            <w:vMerge/>
          </w:tcPr>
          <w:p w:rsidR="00DC5EFC" w:rsidRPr="00B05088" w:rsidRDefault="00DC5EFC" w:rsidP="005B1ED1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Learning by doing</w:t>
            </w: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Peer to peer</w:t>
            </w:r>
          </w:p>
        </w:tc>
        <w:tc>
          <w:tcPr>
            <w:tcW w:w="26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Problem Posing</w:t>
            </w:r>
          </w:p>
        </w:tc>
        <w:tc>
          <w:tcPr>
            <w:tcW w:w="2868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Ascolto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Attivo</w:t>
            </w:r>
            <w:proofErr w:type="spellEnd"/>
          </w:p>
        </w:tc>
      </w:tr>
      <w:tr w:rsidR="00DC5EFC" w:rsidRPr="00342022" w:rsidTr="005B1ED1">
        <w:tc>
          <w:tcPr>
            <w:tcW w:w="3823" w:type="dxa"/>
            <w:vMerge/>
          </w:tcPr>
          <w:p w:rsidR="00DC5EFC" w:rsidRPr="00B05088" w:rsidRDefault="00DC5EFC" w:rsidP="005B1ED1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Mastery Learning</w:t>
            </w: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Flipped Classroom</w:t>
            </w:r>
          </w:p>
        </w:tc>
        <w:tc>
          <w:tcPr>
            <w:tcW w:w="26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Problem Solving</w:t>
            </w:r>
          </w:p>
        </w:tc>
        <w:tc>
          <w:tcPr>
            <w:tcW w:w="2868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Role Playing</w:t>
            </w:r>
          </w:p>
        </w:tc>
      </w:tr>
      <w:tr w:rsidR="00DC5EFC" w:rsidRPr="00342022" w:rsidTr="005B1ED1">
        <w:tc>
          <w:tcPr>
            <w:tcW w:w="3823" w:type="dxa"/>
            <w:vMerge/>
          </w:tcPr>
          <w:p w:rsidR="00DC5EFC" w:rsidRPr="00B05088" w:rsidRDefault="00DC5EFC" w:rsidP="005B1ED1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Esplorazione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ricerca</w:t>
            </w:r>
            <w:proofErr w:type="spellEnd"/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Lavoro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gruppo</w:t>
            </w:r>
            <w:proofErr w:type="spellEnd"/>
          </w:p>
        </w:tc>
        <w:tc>
          <w:tcPr>
            <w:tcW w:w="26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Lezione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frontale</w:t>
            </w:r>
            <w:proofErr w:type="spellEnd"/>
          </w:p>
        </w:tc>
        <w:tc>
          <w:tcPr>
            <w:tcW w:w="2868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C5EFC" w:rsidRPr="00342022" w:rsidTr="005B1ED1">
        <w:tc>
          <w:tcPr>
            <w:tcW w:w="3823" w:type="dxa"/>
            <w:vMerge/>
          </w:tcPr>
          <w:p w:rsidR="00DC5EFC" w:rsidRPr="00B05088" w:rsidRDefault="00DC5EFC" w:rsidP="005B1ED1">
            <w:pPr>
              <w:pStyle w:val="Defaul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……….</w:t>
            </w:r>
          </w:p>
        </w:tc>
        <w:tc>
          <w:tcPr>
            <w:tcW w:w="32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60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68" w:type="dxa"/>
          </w:tcPr>
          <w:p w:rsidR="00DC5EFC" w:rsidRDefault="00DC5EFC" w:rsidP="00DC5EFC">
            <w:pPr>
              <w:pStyle w:val="Default"/>
              <w:numPr>
                <w:ilvl w:val="0"/>
                <w:numId w:val="34"/>
              </w:numPr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322D0A" w:rsidRDefault="00322D0A" w:rsidP="008B1C0E">
      <w:pPr>
        <w:rPr>
          <w:b/>
          <w:sz w:val="28"/>
          <w:szCs w:val="24"/>
        </w:rPr>
      </w:pPr>
    </w:p>
    <w:p w:rsidR="00881A66" w:rsidRPr="00D65267" w:rsidRDefault="00881A66" w:rsidP="00881A66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POTENZIAM</w:t>
      </w:r>
      <w:r w:rsidRPr="00D65267">
        <w:rPr>
          <w:b/>
          <w:sz w:val="28"/>
          <w:szCs w:val="24"/>
        </w:rPr>
        <w:t>ENTO DELL’OFFERTA FORMATIVA)</w:t>
      </w:r>
      <w:r w:rsidR="00CD592F">
        <w:rPr>
          <w:b/>
          <w:sz w:val="28"/>
          <w:szCs w:val="24"/>
        </w:rPr>
        <w:t xml:space="preserve">: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CD592F" w:rsidRDefault="00CD592F" w:rsidP="00CD592F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auto"/>
              </w:rPr>
            </w:pPr>
            <w:r w:rsidRPr="00AB242E">
              <w:rPr>
                <w:rFonts w:asciiTheme="minorHAnsi" w:hAnsiTheme="minorHAnsi" w:cstheme="minorHAnsi"/>
                <w:b/>
                <w:color w:val="auto"/>
              </w:rPr>
              <w:t xml:space="preserve">Alfabetizzazione tecnologica: 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Un percorso curricolare laboratoriale, svolto in intersezione dagli insegnanti formati all’utilizzo delle TIC, che propone attività didattiche</w:t>
            </w:r>
            <w:r w:rsidRPr="00AB242E">
              <w:rPr>
                <w:rFonts w:asciiTheme="minorHAnsi" w:hAnsiTheme="minorHAnsi" w:cstheme="minorHAnsi"/>
                <w:color w:val="auto"/>
                <w:spacing w:val="7"/>
              </w:rPr>
              <w:t xml:space="preserve"> 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f</w:t>
            </w:r>
            <w:r w:rsidRPr="00AB242E">
              <w:rPr>
                <w:rFonts w:asciiTheme="minorHAnsi" w:hAnsiTheme="minorHAnsi" w:cstheme="minorHAnsi"/>
                <w:color w:val="auto"/>
              </w:rPr>
              <w:t>i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n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a</w:t>
            </w:r>
            <w:r w:rsidRPr="00AB242E">
              <w:rPr>
                <w:rFonts w:asciiTheme="minorHAnsi" w:hAnsiTheme="minorHAnsi" w:cstheme="minorHAnsi"/>
                <w:color w:val="auto"/>
              </w:rPr>
              <w:t>li</w:t>
            </w:r>
            <w:r w:rsidRPr="00AB242E">
              <w:rPr>
                <w:rFonts w:asciiTheme="minorHAnsi" w:hAnsiTheme="minorHAnsi" w:cstheme="minorHAnsi"/>
                <w:color w:val="auto"/>
                <w:spacing w:val="1"/>
              </w:rPr>
              <w:t>zz</w:t>
            </w:r>
            <w:r w:rsidRPr="00AB242E">
              <w:rPr>
                <w:rFonts w:asciiTheme="minorHAnsi" w:hAnsiTheme="minorHAnsi" w:cstheme="minorHAnsi"/>
                <w:color w:val="auto"/>
                <w:spacing w:val="-2"/>
              </w:rPr>
              <w:t>a</w:t>
            </w:r>
            <w:r w:rsidRPr="00AB242E">
              <w:rPr>
                <w:rFonts w:asciiTheme="minorHAnsi" w:hAnsiTheme="minorHAnsi" w:cstheme="minorHAnsi"/>
                <w:color w:val="auto"/>
                <w:spacing w:val="-3"/>
              </w:rPr>
              <w:t>t</w:t>
            </w:r>
            <w:r w:rsidRPr="00AB242E">
              <w:rPr>
                <w:rFonts w:asciiTheme="minorHAnsi" w:hAnsiTheme="minorHAnsi" w:cstheme="minorHAnsi"/>
                <w:color w:val="auto"/>
              </w:rPr>
              <w:t>e</w:t>
            </w:r>
            <w:r w:rsidRPr="00AB242E">
              <w:rPr>
                <w:rFonts w:asciiTheme="minorHAnsi" w:hAnsiTheme="minorHAnsi" w:cstheme="minorHAnsi"/>
                <w:color w:val="auto"/>
                <w:spacing w:val="7"/>
              </w:rPr>
              <w:t xml:space="preserve"> ad un primissimo approccio con i linguaggi della multimedialità</w:t>
            </w:r>
            <w:r>
              <w:rPr>
                <w:rFonts w:asciiTheme="minorHAnsi" w:hAnsiTheme="minorHAnsi" w:cstheme="minorHAnsi"/>
                <w:color w:val="auto"/>
                <w:spacing w:val="7"/>
              </w:rPr>
              <w:t>.</w:t>
            </w:r>
          </w:p>
          <w:p w:rsidR="00CD592F" w:rsidRPr="00AB242E" w:rsidRDefault="00CD592F" w:rsidP="00CD592F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:rsidR="00881A66" w:rsidRPr="00D65267" w:rsidRDefault="00881A66" w:rsidP="00881A66">
      <w:pPr>
        <w:rPr>
          <w:b/>
          <w:sz w:val="28"/>
          <w:szCs w:val="24"/>
        </w:rPr>
      </w:pPr>
      <w:r>
        <w:rPr>
          <w:b/>
          <w:sz w:val="28"/>
          <w:szCs w:val="24"/>
        </w:rPr>
        <w:t>ADESIONE DELLA CLASSE AI PROGETTI EXTRACURRICOLARI</w:t>
      </w:r>
      <w:r w:rsidRPr="00D65267">
        <w:rPr>
          <w:b/>
          <w:sz w:val="28"/>
          <w:szCs w:val="24"/>
        </w:rPr>
        <w:t xml:space="preserve"> (</w:t>
      </w:r>
      <w:r>
        <w:rPr>
          <w:b/>
          <w:sz w:val="28"/>
          <w:szCs w:val="24"/>
        </w:rPr>
        <w:t>AMPLIAM</w:t>
      </w:r>
      <w:r w:rsidRPr="00D65267">
        <w:rPr>
          <w:b/>
          <w:sz w:val="28"/>
          <w:szCs w:val="24"/>
        </w:rPr>
        <w:t>ENTO DELL’OFFERTA FORMATIVA)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AB242E" w:rsidRDefault="00881A66" w:rsidP="00AF4658">
            <w:pPr>
              <w:pStyle w:val="Default"/>
              <w:ind w:left="891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:rsidR="00DC5EFC" w:rsidRDefault="00DC5EFC" w:rsidP="00881A66">
      <w:pPr>
        <w:spacing w:after="0"/>
        <w:rPr>
          <w:b/>
          <w:sz w:val="28"/>
          <w:szCs w:val="24"/>
        </w:rPr>
      </w:pPr>
    </w:p>
    <w:p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>ATTIVITÀ DI</w:t>
      </w:r>
      <w:r>
        <w:rPr>
          <w:b/>
          <w:sz w:val="28"/>
          <w:szCs w:val="24"/>
        </w:rPr>
        <w:t xml:space="preserve"> CONTINUIT</w:t>
      </w:r>
      <w:r>
        <w:rPr>
          <w:rFonts w:ascii="Vrinda" w:hAnsi="Vrinda" w:cs="Vrinda"/>
          <w:b/>
          <w:sz w:val="28"/>
          <w:szCs w:val="24"/>
        </w:rPr>
        <w:t>À</w:t>
      </w:r>
      <w:r>
        <w:rPr>
          <w:b/>
          <w:sz w:val="28"/>
          <w:szCs w:val="24"/>
        </w:rPr>
        <w:t xml:space="preserve"> VERTICALE</w:t>
      </w:r>
      <w:r w:rsidRPr="00D65267">
        <w:rPr>
          <w:b/>
          <w:sz w:val="28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D65267" w:rsidRDefault="00881A66" w:rsidP="00AF4658">
            <w:pPr>
              <w:ind w:firstLine="596"/>
              <w:rPr>
                <w:sz w:val="24"/>
                <w:szCs w:val="24"/>
              </w:rPr>
            </w:pPr>
          </w:p>
        </w:tc>
      </w:tr>
    </w:tbl>
    <w:p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:rsidR="00881A66" w:rsidRPr="00D65267" w:rsidRDefault="00881A66" w:rsidP="00881A66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SVANTAGGIATI </w:t>
      </w:r>
      <w:r w:rsidRPr="00D65267">
        <w:rPr>
          <w:b/>
          <w:sz w:val="24"/>
          <w:szCs w:val="24"/>
        </w:rPr>
        <w:t xml:space="preserve">(BES E/O DIVERSAMENTE ABILI)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rPr>
          <w:trHeight w:val="70"/>
        </w:trPr>
        <w:tc>
          <w:tcPr>
            <w:tcW w:w="15871" w:type="dxa"/>
          </w:tcPr>
          <w:tbl>
            <w:tblPr>
              <w:tblW w:w="10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0"/>
            </w:tblGrid>
            <w:tr w:rsidR="00881A66" w:rsidRPr="00D65267" w:rsidTr="00AF4658">
              <w:trPr>
                <w:trHeight w:val="298"/>
              </w:trPr>
              <w:tc>
                <w:tcPr>
                  <w:tcW w:w="10630" w:type="dxa"/>
                </w:tcPr>
                <w:p w:rsidR="00CD592F" w:rsidRPr="00CD592F" w:rsidRDefault="00881A66" w:rsidP="00CD592F">
                  <w:pPr>
                    <w:pStyle w:val="Default"/>
                    <w:numPr>
                      <w:ilvl w:val="0"/>
                      <w:numId w:val="35"/>
                    </w:num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="00CD592F" w:rsidRPr="00606C93">
                    <w:rPr>
                      <w:rFonts w:asciiTheme="minorHAnsi" w:hAnsiTheme="minorHAnsi" w:cstheme="minorHAnsi"/>
                    </w:rPr>
                    <w:t>Tutti i bambini seguiranno la programmazione curricolare con eventu</w:t>
                  </w:r>
                  <w:r w:rsidR="00CD592F">
                    <w:rPr>
                      <w:rFonts w:asciiTheme="minorHAnsi" w:hAnsiTheme="minorHAnsi" w:cstheme="minorHAnsi"/>
                    </w:rPr>
                    <w:t>ale adattamento degli obiettivi (</w:t>
                  </w:r>
                  <w:proofErr w:type="spellStart"/>
                  <w:r w:rsidR="00CD592F">
                    <w:rPr>
                      <w:rFonts w:asciiTheme="minorHAnsi" w:hAnsiTheme="minorHAnsi" w:cstheme="minorHAnsi"/>
                    </w:rPr>
                    <w:t>PdP</w:t>
                  </w:r>
                  <w:proofErr w:type="spellEnd"/>
                  <w:r w:rsidR="00CD592F">
                    <w:rPr>
                      <w:rFonts w:asciiTheme="minorHAnsi" w:hAnsiTheme="minorHAnsi" w:cstheme="minorHAnsi"/>
                    </w:rPr>
                    <w:t>)</w:t>
                  </w:r>
                  <w:r w:rsidR="00CD592F" w:rsidRPr="00606C9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:rsidR="00881A66" w:rsidRPr="00D65267" w:rsidRDefault="00CD592F" w:rsidP="00CD592F">
                  <w:pPr>
                    <w:pStyle w:val="Default"/>
                    <w:numPr>
                      <w:ilvl w:val="0"/>
                      <w:numId w:val="35"/>
                    </w:numPr>
                    <w:rPr>
                      <w:rFonts w:asciiTheme="minorHAnsi" w:hAnsiTheme="minorHAnsi" w:cs="Arial"/>
                    </w:rPr>
                  </w:pPr>
                  <w:r w:rsidRPr="00D65267">
                    <w:rPr>
                      <w:rFonts w:asciiTheme="minorHAnsi" w:hAnsiTheme="minorHAnsi" w:cs="Arial"/>
                    </w:rPr>
                    <w:t>Per il bambino diversamente abile si rimanda al PEI.</w:t>
                  </w:r>
                </w:p>
              </w:tc>
            </w:tr>
          </w:tbl>
          <w:p w:rsidR="00881A66" w:rsidRPr="00D65267" w:rsidRDefault="00881A66" w:rsidP="00AF465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881A66" w:rsidRPr="0004238A" w:rsidRDefault="00881A66" w:rsidP="00881A66">
      <w:pPr>
        <w:spacing w:after="0"/>
        <w:rPr>
          <w:b/>
          <w:sz w:val="20"/>
          <w:szCs w:val="20"/>
        </w:rPr>
      </w:pPr>
    </w:p>
    <w:p w:rsidR="00FD16DF" w:rsidRPr="00D65267" w:rsidRDefault="00FD16DF" w:rsidP="00FD16DF">
      <w:pPr>
        <w:rPr>
          <w:b/>
          <w:sz w:val="24"/>
          <w:szCs w:val="24"/>
        </w:rPr>
      </w:pPr>
      <w:r w:rsidRPr="00D65267">
        <w:rPr>
          <w:b/>
          <w:sz w:val="28"/>
          <w:szCs w:val="24"/>
        </w:rPr>
        <w:t xml:space="preserve">PERCORSI DIFFERENZIATI PER ALUNNI </w:t>
      </w:r>
      <w:r>
        <w:rPr>
          <w:b/>
          <w:sz w:val="28"/>
          <w:szCs w:val="24"/>
        </w:rPr>
        <w:t>CHE NON USUFRUISCONO IRC</w:t>
      </w:r>
      <w:r w:rsidRPr="00D65267">
        <w:rPr>
          <w:b/>
          <w:sz w:val="24"/>
          <w:szCs w:val="24"/>
        </w:rPr>
        <w:t xml:space="preserve">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FD16DF" w:rsidRPr="00D65267" w:rsidTr="007046C8">
        <w:trPr>
          <w:trHeight w:val="70"/>
        </w:trPr>
        <w:tc>
          <w:tcPr>
            <w:tcW w:w="15871" w:type="dxa"/>
          </w:tcPr>
          <w:tbl>
            <w:tblPr>
              <w:tblW w:w="106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30"/>
            </w:tblGrid>
            <w:tr w:rsidR="00FD16DF" w:rsidRPr="00D65267" w:rsidTr="007046C8">
              <w:trPr>
                <w:trHeight w:val="298"/>
              </w:trPr>
              <w:tc>
                <w:tcPr>
                  <w:tcW w:w="10630" w:type="dxa"/>
                </w:tcPr>
                <w:p w:rsidR="00FD16DF" w:rsidRPr="00D65267" w:rsidRDefault="00FD16DF" w:rsidP="007046C8">
                  <w:pPr>
                    <w:pStyle w:val="Default"/>
                    <w:ind w:left="205" w:hanging="205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lastRenderedPageBreak/>
                    <w:t xml:space="preserve"> </w:t>
                  </w:r>
                </w:p>
              </w:tc>
            </w:tr>
          </w:tbl>
          <w:p w:rsidR="00FD16DF" w:rsidRPr="00D65267" w:rsidRDefault="00FD16DF" w:rsidP="007046C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FD16DF" w:rsidRDefault="00FD16DF" w:rsidP="00881A66">
      <w:pPr>
        <w:rPr>
          <w:b/>
          <w:sz w:val="28"/>
          <w:szCs w:val="24"/>
        </w:rPr>
      </w:pPr>
    </w:p>
    <w:p w:rsidR="00881A66" w:rsidRPr="00D65267" w:rsidRDefault="00881A66" w:rsidP="00881A66">
      <w:pPr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PREVISTE PER LA VALORIZZAZIONE DELLE ECCELLENZE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D65267" w:rsidRDefault="00CD592F" w:rsidP="00CD592F">
            <w:pPr>
              <w:pStyle w:val="Default"/>
              <w:ind w:left="454" w:hanging="454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Attività di Peer Tutoring per valorizzare nei bambini più maturi e brillanti la capacità di tutoraggio nei confronti dei compagni maggiormente immaturi o in difficoltà</w:t>
            </w:r>
            <w:r w:rsidRPr="00D65267">
              <w:rPr>
                <w:rFonts w:asciiTheme="minorHAnsi" w:hAnsiTheme="minorHAnsi" w:cs="Arial"/>
              </w:rPr>
              <w:t>.</w:t>
            </w:r>
          </w:p>
        </w:tc>
      </w:tr>
    </w:tbl>
    <w:p w:rsidR="00881A66" w:rsidRDefault="00881A66" w:rsidP="00881A66">
      <w:pPr>
        <w:pStyle w:val="Default"/>
        <w:rPr>
          <w:rFonts w:asciiTheme="minorHAnsi" w:hAnsiTheme="minorHAnsi"/>
        </w:rPr>
      </w:pPr>
    </w:p>
    <w:p w:rsidR="00794203" w:rsidRPr="00D65267" w:rsidRDefault="00794203" w:rsidP="0079420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PIANO DELLE </w:t>
      </w:r>
      <w:r w:rsidRPr="00D65267">
        <w:rPr>
          <w:b/>
          <w:sz w:val="28"/>
          <w:szCs w:val="24"/>
        </w:rPr>
        <w:t xml:space="preserve">USCITE </w:t>
      </w:r>
      <w:r>
        <w:rPr>
          <w:b/>
          <w:sz w:val="28"/>
          <w:szCs w:val="24"/>
        </w:rPr>
        <w:t xml:space="preserve">E VISITE </w:t>
      </w:r>
      <w:r w:rsidRPr="00D65267">
        <w:rPr>
          <w:b/>
          <w:sz w:val="28"/>
          <w:szCs w:val="24"/>
        </w:rPr>
        <w:t>A SCOPO DIDATTICO</w:t>
      </w:r>
      <w:r>
        <w:rPr>
          <w:b/>
          <w:sz w:val="28"/>
          <w:szCs w:val="24"/>
        </w:rPr>
        <w:t>: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D65267" w:rsidRDefault="00881A66" w:rsidP="00AF4658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</w:tr>
    </w:tbl>
    <w:p w:rsidR="00881A66" w:rsidRPr="00D65267" w:rsidRDefault="00881A66" w:rsidP="00881A66">
      <w:pPr>
        <w:pStyle w:val="Default"/>
        <w:rPr>
          <w:rFonts w:asciiTheme="minorHAnsi" w:hAnsiTheme="minorHAnsi"/>
        </w:rPr>
      </w:pPr>
    </w:p>
    <w:p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ATTIVITÀ DI </w:t>
      </w:r>
      <w:r w:rsidR="006138FB">
        <w:rPr>
          <w:b/>
          <w:sz w:val="28"/>
          <w:szCs w:val="24"/>
        </w:rPr>
        <w:t>INTERSEZIONE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D65267" w:rsidRDefault="00881A66" w:rsidP="00AF4658">
            <w:pPr>
              <w:ind w:left="29" w:firstLine="567"/>
              <w:rPr>
                <w:sz w:val="24"/>
                <w:szCs w:val="24"/>
              </w:rPr>
            </w:pPr>
          </w:p>
        </w:tc>
      </w:tr>
    </w:tbl>
    <w:p w:rsidR="00881A66" w:rsidRDefault="00881A66" w:rsidP="00881A66">
      <w:pPr>
        <w:pStyle w:val="Default"/>
        <w:rPr>
          <w:rFonts w:asciiTheme="minorHAnsi" w:hAnsiTheme="minorHAnsi"/>
        </w:rPr>
      </w:pPr>
    </w:p>
    <w:p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STRUMENTI E TECNOLOGIE UTILIZZATI </w:t>
      </w:r>
    </w:p>
    <w:tbl>
      <w:tblPr>
        <w:tblStyle w:val="Grigliatabella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881A66" w:rsidRPr="00D65267" w:rsidTr="00AF4658">
        <w:tc>
          <w:tcPr>
            <w:tcW w:w="15871" w:type="dxa"/>
          </w:tcPr>
          <w:p w:rsidR="00881A66" w:rsidRPr="00D65267" w:rsidRDefault="00881A66" w:rsidP="00AF4658">
            <w:pPr>
              <w:pStyle w:val="Default"/>
              <w:ind w:firstLine="596"/>
              <w:rPr>
                <w:rFonts w:cs="Arial"/>
              </w:rPr>
            </w:pPr>
            <w:r w:rsidRPr="00D65267">
              <w:rPr>
                <w:rFonts w:asciiTheme="minorHAnsi" w:hAnsiTheme="minorHAnsi" w:cs="Arial"/>
              </w:rPr>
              <w:t xml:space="preserve">- </w:t>
            </w:r>
          </w:p>
          <w:p w:rsidR="00881A66" w:rsidRPr="00D65267" w:rsidRDefault="00881A66" w:rsidP="00AF4658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:rsidR="00881A66" w:rsidRDefault="00881A66" w:rsidP="00881A66">
      <w:pPr>
        <w:spacing w:after="0"/>
        <w:rPr>
          <w:b/>
          <w:sz w:val="28"/>
          <w:szCs w:val="24"/>
        </w:rPr>
      </w:pPr>
    </w:p>
    <w:p w:rsidR="00FD16DF" w:rsidRDefault="00FD16DF" w:rsidP="00881A66">
      <w:pPr>
        <w:spacing w:after="0"/>
        <w:rPr>
          <w:b/>
          <w:sz w:val="28"/>
          <w:szCs w:val="24"/>
        </w:rPr>
      </w:pPr>
    </w:p>
    <w:p w:rsidR="00881A66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VERIFICA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820"/>
        <w:gridCol w:w="5577"/>
      </w:tblGrid>
      <w:tr w:rsidR="0055231B" w:rsidTr="0055231B">
        <w:tc>
          <w:tcPr>
            <w:tcW w:w="5240" w:type="dxa"/>
          </w:tcPr>
          <w:p w:rsidR="0055231B" w:rsidRDefault="0055231B" w:rsidP="00A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Osservazioni mirate</w:t>
            </w:r>
          </w:p>
          <w:p w:rsidR="0055231B" w:rsidRDefault="0055231B" w:rsidP="00AF4658">
            <w:pPr>
              <w:rPr>
                <w:b/>
                <w:sz w:val="28"/>
                <w:szCs w:val="24"/>
              </w:rPr>
            </w:pPr>
          </w:p>
        </w:tc>
        <w:tc>
          <w:tcPr>
            <w:tcW w:w="4820" w:type="dxa"/>
          </w:tcPr>
          <w:p w:rsidR="0055231B" w:rsidRDefault="0055231B" w:rsidP="0055231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Griglie di osservazione iniziale</w:t>
            </w:r>
          </w:p>
        </w:tc>
        <w:tc>
          <w:tcPr>
            <w:tcW w:w="5577" w:type="dxa"/>
          </w:tcPr>
          <w:p w:rsidR="0055231B" w:rsidRDefault="0055231B" w:rsidP="00AF4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Formativa in Itinere per la valutazione intermedia</w:t>
            </w:r>
          </w:p>
          <w:p w:rsidR="0055231B" w:rsidRPr="00740E47" w:rsidRDefault="0055231B" w:rsidP="0055231B">
            <w:pPr>
              <w:jc w:val="center"/>
            </w:pPr>
          </w:p>
        </w:tc>
      </w:tr>
    </w:tbl>
    <w:p w:rsidR="00881A66" w:rsidRDefault="00881A66" w:rsidP="00881A66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</w:p>
    <w:p w:rsidR="00881A66" w:rsidRPr="00D65267" w:rsidRDefault="00881A66" w:rsidP="00881A66">
      <w:pPr>
        <w:spacing w:after="0"/>
        <w:rPr>
          <w:b/>
          <w:sz w:val="28"/>
          <w:szCs w:val="24"/>
        </w:rPr>
      </w:pPr>
      <w:r w:rsidRPr="00D65267">
        <w:rPr>
          <w:b/>
          <w:sz w:val="28"/>
          <w:szCs w:val="24"/>
        </w:rPr>
        <w:t xml:space="preserve">VALUTAZIONE </w:t>
      </w:r>
    </w:p>
    <w:tbl>
      <w:tblPr>
        <w:tblStyle w:val="Grigliatabella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81A66" w:rsidRPr="00D65267" w:rsidTr="00AF4658">
        <w:tc>
          <w:tcPr>
            <w:tcW w:w="8359" w:type="dxa"/>
          </w:tcPr>
          <w:p w:rsidR="00881A66" w:rsidRPr="00D65267" w:rsidRDefault="00881A66" w:rsidP="00AF4658">
            <w:pPr>
              <w:pStyle w:val="Default"/>
            </w:pPr>
            <w:r>
              <w:rPr>
                <w:rFonts w:asciiTheme="minorHAnsi" w:hAnsiTheme="minorHAnsi" w:cs="Arial"/>
              </w:rPr>
              <w:t>Si svolge secondo le modalità illustrate nel Documento di Valutazione d’Istituto</w:t>
            </w:r>
          </w:p>
          <w:p w:rsidR="00881A66" w:rsidRPr="00D65267" w:rsidRDefault="00881A66" w:rsidP="00AF4658">
            <w:pPr>
              <w:ind w:firstLine="596"/>
              <w:rPr>
                <w:sz w:val="24"/>
                <w:szCs w:val="24"/>
              </w:rPr>
            </w:pPr>
          </w:p>
        </w:tc>
      </w:tr>
    </w:tbl>
    <w:p w:rsidR="00794203" w:rsidRDefault="00794203" w:rsidP="00794203">
      <w:pPr>
        <w:spacing w:after="0"/>
        <w:rPr>
          <w:b/>
          <w:sz w:val="28"/>
          <w:szCs w:val="24"/>
        </w:rPr>
      </w:pPr>
    </w:p>
    <w:p w:rsidR="00CE2AA0" w:rsidRDefault="00CE2AA0" w:rsidP="00AF4658">
      <w:pPr>
        <w:spacing w:after="0"/>
        <w:rPr>
          <w:b/>
          <w:sz w:val="28"/>
          <w:szCs w:val="24"/>
        </w:rPr>
      </w:pPr>
    </w:p>
    <w:p w:rsidR="00AF4658" w:rsidRPr="00AF4658" w:rsidRDefault="00AF4658" w:rsidP="00AF4658">
      <w:pPr>
        <w:spacing w:after="0"/>
        <w:rPr>
          <w:b/>
          <w:sz w:val="28"/>
          <w:szCs w:val="24"/>
        </w:rPr>
      </w:pPr>
      <w:r w:rsidRPr="00AF4658">
        <w:rPr>
          <w:b/>
          <w:sz w:val="28"/>
          <w:szCs w:val="24"/>
        </w:rPr>
        <w:lastRenderedPageBreak/>
        <w:t>RAPPORTI CON LE FAMIGLIE</w:t>
      </w:r>
    </w:p>
    <w:tbl>
      <w:tblPr>
        <w:tblStyle w:val="Grigliatabella1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AF4658" w:rsidRPr="00AF4658" w:rsidTr="00AF4658">
        <w:tc>
          <w:tcPr>
            <w:tcW w:w="15871" w:type="dxa"/>
          </w:tcPr>
          <w:p w:rsidR="00AF4658" w:rsidRPr="00AF4658" w:rsidRDefault="00AF4658" w:rsidP="00AF465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AF4658">
              <w:rPr>
                <w:rFonts w:cstheme="minorHAnsi"/>
                <w:color w:val="000000"/>
                <w:sz w:val="24"/>
                <w:szCs w:val="24"/>
              </w:rPr>
              <w:t>Colloqui programmati secondo quanto stabilito nel piano annuale delle attività</w:t>
            </w:r>
          </w:p>
          <w:p w:rsidR="00AF4658" w:rsidRPr="00AF4658" w:rsidRDefault="00AF4658" w:rsidP="00AF465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Franklin Gothic Medium" w:hAnsi="Franklin Gothic Medium" w:cs="Arial"/>
                <w:color w:val="000000"/>
                <w:sz w:val="24"/>
                <w:szCs w:val="24"/>
              </w:rPr>
            </w:pPr>
            <w:r w:rsidRPr="00AF4658">
              <w:rPr>
                <w:rFonts w:cstheme="minorHAnsi"/>
                <w:color w:val="000000"/>
                <w:sz w:val="24"/>
                <w:szCs w:val="24"/>
              </w:rPr>
              <w:t xml:space="preserve">Comunicazioni e/o Convocazioni in casi particolari </w:t>
            </w:r>
          </w:p>
          <w:p w:rsidR="00AF4658" w:rsidRPr="00AF4658" w:rsidRDefault="00AF4658" w:rsidP="00AF4658">
            <w:pPr>
              <w:ind w:firstLine="596"/>
              <w:rPr>
                <w:rFonts w:cs="Arial"/>
                <w:sz w:val="24"/>
                <w:szCs w:val="24"/>
              </w:rPr>
            </w:pPr>
          </w:p>
        </w:tc>
      </w:tr>
    </w:tbl>
    <w:p w:rsidR="00AF4658" w:rsidRDefault="00AF4658" w:rsidP="000A59BC">
      <w:pPr>
        <w:spacing w:before="120" w:after="120" w:line="240" w:lineRule="auto"/>
        <w:jc w:val="both"/>
        <w:rPr>
          <w:rFonts w:ascii="Calibri" w:hAnsi="Calibri"/>
          <w:b/>
          <w:sz w:val="28"/>
          <w:szCs w:val="28"/>
        </w:rPr>
      </w:pPr>
    </w:p>
    <w:p w:rsidR="00A6234B" w:rsidRDefault="00943ADC" w:rsidP="000A59BC">
      <w:pPr>
        <w:spacing w:before="120" w:after="120" w:line="240" w:lineRule="auto"/>
        <w:jc w:val="both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 xml:space="preserve">Ercolano,   </w:t>
      </w:r>
      <w:proofErr w:type="gramEnd"/>
      <w:r>
        <w:rPr>
          <w:rFonts w:ascii="Calibri" w:hAnsi="Calibri"/>
          <w:b/>
          <w:sz w:val="28"/>
          <w:szCs w:val="28"/>
        </w:rPr>
        <w:t xml:space="preserve"> /   /      </w:t>
      </w:r>
      <w:r w:rsidR="00A6234B">
        <w:rPr>
          <w:rFonts w:ascii="Calibri" w:hAnsi="Calibri"/>
          <w:b/>
          <w:sz w:val="28"/>
          <w:szCs w:val="28"/>
        </w:rPr>
        <w:t xml:space="preserve">                          </w:t>
      </w:r>
      <w:r w:rsidR="000A59BC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</w:t>
      </w:r>
      <w:r w:rsidR="00A6234B">
        <w:rPr>
          <w:rFonts w:ascii="Calibri" w:hAnsi="Calibri"/>
          <w:b/>
          <w:sz w:val="28"/>
          <w:szCs w:val="28"/>
        </w:rPr>
        <w:t xml:space="preserve">            </w:t>
      </w:r>
      <w:r w:rsidR="00FB5399">
        <w:rPr>
          <w:rFonts w:ascii="Calibri" w:hAnsi="Calibri"/>
          <w:b/>
          <w:sz w:val="28"/>
          <w:szCs w:val="28"/>
        </w:rPr>
        <w:t xml:space="preserve">                                </w:t>
      </w:r>
      <w:r w:rsidR="00A6234B">
        <w:rPr>
          <w:rFonts w:ascii="Calibri" w:hAnsi="Calibri"/>
          <w:b/>
          <w:sz w:val="28"/>
          <w:szCs w:val="28"/>
        </w:rPr>
        <w:t xml:space="preserve">           </w:t>
      </w:r>
      <w:r w:rsidR="00F02015" w:rsidRPr="008B1C0E">
        <w:rPr>
          <w:rFonts w:ascii="Calibri" w:hAnsi="Calibri"/>
          <w:b/>
          <w:sz w:val="28"/>
          <w:szCs w:val="28"/>
        </w:rPr>
        <w:tab/>
      </w:r>
      <w:r w:rsidR="00FB5399">
        <w:rPr>
          <w:rFonts w:ascii="Calibri" w:hAnsi="Calibri"/>
          <w:b/>
          <w:sz w:val="28"/>
          <w:szCs w:val="28"/>
        </w:rPr>
        <w:t>DOCENTI</w:t>
      </w:r>
    </w:p>
    <w:p w:rsidR="00DC5EFC" w:rsidRPr="008B1C0E" w:rsidRDefault="00DC5EFC" w:rsidP="00DC5EFC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0A59BC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0A59BC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0A59BC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FB5399" w:rsidRDefault="00FB5399" w:rsidP="00881A66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</w:t>
      </w:r>
    </w:p>
    <w:p w:rsidR="00DC5EFC" w:rsidRPr="008B1C0E" w:rsidRDefault="00DC5EFC" w:rsidP="00881A66">
      <w:pPr>
        <w:spacing w:before="120" w:after="120" w:line="240" w:lineRule="auto"/>
        <w:jc w:val="right"/>
        <w:rPr>
          <w:rFonts w:ascii="Calibri" w:hAnsi="Calibri"/>
          <w:b/>
          <w:sz w:val="28"/>
          <w:szCs w:val="28"/>
        </w:rPr>
      </w:pPr>
    </w:p>
    <w:sectPr w:rsidR="00DC5EFC" w:rsidRPr="008B1C0E" w:rsidSect="004F2E1C">
      <w:headerReference w:type="default" r:id="rId8"/>
      <w:footerReference w:type="default" r:id="rId9"/>
      <w:pgSz w:w="16838" w:h="11906" w:orient="landscape"/>
      <w:pgMar w:top="567" w:right="737" w:bottom="28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58" w:rsidRDefault="00AF4658" w:rsidP="003C0CDA">
      <w:pPr>
        <w:spacing w:after="0" w:line="240" w:lineRule="auto"/>
      </w:pPr>
      <w:r>
        <w:separator/>
      </w:r>
    </w:p>
  </w:endnote>
  <w:endnote w:type="continuationSeparator" w:id="0">
    <w:p w:rsidR="00AF4658" w:rsidRDefault="00AF4658" w:rsidP="003C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257986"/>
      <w:docPartObj>
        <w:docPartGallery w:val="Page Numbers (Bottom of Page)"/>
        <w:docPartUnique/>
      </w:docPartObj>
    </w:sdtPr>
    <w:sdtEndPr/>
    <w:sdtContent>
      <w:p w:rsidR="00AF4658" w:rsidRDefault="00AF4658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5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4658" w:rsidRDefault="00AF46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4658" w:rsidRDefault="00AF4658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C43CDE">
                                  <w:rPr>
                                    <w:noProof/>
                                  </w:rPr>
                                  <w:t>18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5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  <v:textbox>
                      <w:txbxContent>
                        <w:p w:rsidR="00AF4658" w:rsidRDefault="00AF4658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K8cMA&#10;AADaAAAADwAAAGRycy9kb3ducmV2LnhtbESPQWvCQBSE70L/w/IKvTWbemgkuooIqaUtotHcn9ln&#10;Esy+DdltTP99t1DwOMx8M8xiNZpWDNS7xrKClygGQVxa3XCl4HTMnmcgnEfW2FomBT/kYLV8mCww&#10;1fbGBxpyX4lQwi5FBbX3XSqlK2sy6CLbEQfvYnuDPsi+krrHWyg3rZzG8as02HBYqLGjTU3lNf82&#10;CpJtcv7aU9Fe3orko/jMC9nsMqWeHsf1HISn0d/D//S7Dhz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OK8cMAAADaAAAADwAAAAAAAAAAAAAAAACYAgAAZHJzL2Rv&#10;d25yZXYueG1sUEsFBgAAAAAEAAQA9QAAAIgDAAAAAA==&#10;" filled="f" fillcolor="#5c83b4" strokecolor="#5c83b4">
                    <v:textbox inset=",0,,0">
                      <w:txbxContent>
                        <w:p w:rsidR="00AF4658" w:rsidRDefault="00AF4658">
                          <w:pPr>
                            <w:pStyle w:val="Pidipa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43CDE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58" w:rsidRDefault="00AF4658" w:rsidP="003C0CDA">
      <w:pPr>
        <w:spacing w:after="0" w:line="240" w:lineRule="auto"/>
      </w:pPr>
      <w:r>
        <w:separator/>
      </w:r>
    </w:p>
  </w:footnote>
  <w:footnote w:type="continuationSeparator" w:id="0">
    <w:p w:rsidR="00AF4658" w:rsidRDefault="00AF4658" w:rsidP="003C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58" w:rsidRPr="00622FC9" w:rsidRDefault="00AF4658" w:rsidP="004F2E1C">
    <w:pPr>
      <w:tabs>
        <w:tab w:val="left" w:pos="284"/>
      </w:tabs>
      <w:spacing w:after="0" w:line="240" w:lineRule="auto"/>
      <w:jc w:val="center"/>
      <w:rPr>
        <w:rFonts w:ascii="Lucida Handwriting" w:eastAsia="Calibri" w:hAnsi="Lucida Handwriting" w:cs="Times New Roman"/>
        <w:b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I.C. 3 “de Curtis – Ungaretti” ad Indirizzo Musicale</w:t>
    </w:r>
    <w:r>
      <w:rPr>
        <w:rFonts w:ascii="Lucida Handwriting" w:eastAsia="Calibri" w:hAnsi="Lucida Handwriting" w:cs="Times New Roman"/>
        <w:b/>
        <w:sz w:val="20"/>
        <w:szCs w:val="20"/>
      </w:rPr>
      <w:t xml:space="preserve"> - SCUOLA dell’INFANZIA</w:t>
    </w:r>
    <w:r w:rsidRPr="00622FC9">
      <w:rPr>
        <w:rFonts w:ascii="Lucida Handwriting" w:eastAsia="Calibri" w:hAnsi="Lucida Handwriting" w:cs="Times New Roman"/>
        <w:b/>
        <w:sz w:val="20"/>
        <w:szCs w:val="20"/>
      </w:rPr>
      <w:t xml:space="preserve"> </w:t>
    </w:r>
  </w:p>
  <w:p w:rsidR="00AF4658" w:rsidRPr="00622FC9" w:rsidRDefault="00AF4658" w:rsidP="004F2E1C">
    <w:pPr>
      <w:spacing w:after="0" w:line="240" w:lineRule="auto"/>
      <w:jc w:val="center"/>
      <w:rPr>
        <w:rFonts w:ascii="Lucida Handwriting" w:eastAsia="Calibri" w:hAnsi="Lucida Handwriting" w:cs="Times New Roman"/>
        <w:b/>
        <w:color w:val="FF0000"/>
        <w:sz w:val="20"/>
        <w:szCs w:val="20"/>
      </w:rPr>
    </w:pPr>
    <w:r w:rsidRPr="00622FC9">
      <w:rPr>
        <w:rFonts w:ascii="Lucida Handwriting" w:eastAsia="Calibri" w:hAnsi="Lucida Handwriting" w:cs="Times New Roman"/>
        <w:b/>
        <w:sz w:val="20"/>
        <w:szCs w:val="20"/>
      </w:rPr>
      <w:t>PRO</w:t>
    </w:r>
    <w:r w:rsidR="00DC389F">
      <w:rPr>
        <w:rFonts w:ascii="Lucida Handwriting" w:eastAsia="Calibri" w:hAnsi="Lucida Handwriting" w:cs="Times New Roman"/>
        <w:b/>
        <w:sz w:val="20"/>
        <w:szCs w:val="20"/>
      </w:rPr>
      <w:t>GETTA</w:t>
    </w:r>
    <w:r>
      <w:rPr>
        <w:rFonts w:ascii="Lucida Handwriting" w:eastAsia="Calibri" w:hAnsi="Lucida Handwriting" w:cs="Times New Roman"/>
        <w:b/>
        <w:sz w:val="20"/>
        <w:szCs w:val="20"/>
      </w:rPr>
      <w:t>ZIONE CURRICOLARE ANNUALE di SEZIONE</w:t>
    </w:r>
    <w:r w:rsidRPr="00622FC9">
      <w:rPr>
        <w:rFonts w:ascii="Lucida Handwriting" w:eastAsia="Calibri" w:hAnsi="Lucida Handwriting" w:cs="Times New Roman"/>
        <w:b/>
        <w:color w:val="FF0000"/>
        <w:sz w:val="20"/>
        <w:szCs w:val="20"/>
      </w:rPr>
      <w:t xml:space="preserve"> </w:t>
    </w:r>
  </w:p>
  <w:p w:rsidR="00AF4658" w:rsidRPr="00622FC9" w:rsidRDefault="00C43CDE" w:rsidP="004F2E1C">
    <w:pPr>
      <w:spacing w:after="0" w:line="240" w:lineRule="auto"/>
      <w:jc w:val="center"/>
      <w:rPr>
        <w:rFonts w:ascii="Lucida Handwriting" w:hAnsi="Lucida Handwriting"/>
        <w:sz w:val="20"/>
        <w:szCs w:val="20"/>
      </w:rPr>
    </w:pPr>
    <w:r>
      <w:rPr>
        <w:rFonts w:ascii="Lucida Handwriting" w:eastAsia="Calibri" w:hAnsi="Lucida Handwriting" w:cs="Times New Roman"/>
        <w:b/>
        <w:sz w:val="20"/>
        <w:szCs w:val="20"/>
      </w:rPr>
      <w:t>a.s.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E3C"/>
    <w:multiLevelType w:val="hybridMultilevel"/>
    <w:tmpl w:val="80F00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4262"/>
    <w:multiLevelType w:val="hybridMultilevel"/>
    <w:tmpl w:val="ED6C0976"/>
    <w:lvl w:ilvl="0" w:tplc="04100009">
      <w:start w:val="1"/>
      <w:numFmt w:val="bullet"/>
      <w:lvlText w:val=""/>
      <w:lvlJc w:val="left"/>
      <w:pPr>
        <w:ind w:left="19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98E"/>
    <w:multiLevelType w:val="hybridMultilevel"/>
    <w:tmpl w:val="10841D64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014C"/>
    <w:multiLevelType w:val="hybridMultilevel"/>
    <w:tmpl w:val="03369172"/>
    <w:lvl w:ilvl="0" w:tplc="03BA7548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51C6B"/>
    <w:multiLevelType w:val="hybridMultilevel"/>
    <w:tmpl w:val="A8F2FF98"/>
    <w:lvl w:ilvl="0" w:tplc="086C60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33E0"/>
    <w:multiLevelType w:val="hybridMultilevel"/>
    <w:tmpl w:val="9CF86B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1E74"/>
    <w:multiLevelType w:val="hybridMultilevel"/>
    <w:tmpl w:val="4A90F9BE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68"/>
    <w:multiLevelType w:val="hybridMultilevel"/>
    <w:tmpl w:val="7EB44726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433A6"/>
    <w:multiLevelType w:val="hybridMultilevel"/>
    <w:tmpl w:val="5C8AA3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779E3"/>
    <w:multiLevelType w:val="hybridMultilevel"/>
    <w:tmpl w:val="7512ADD8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106D4"/>
    <w:multiLevelType w:val="hybridMultilevel"/>
    <w:tmpl w:val="A17A49A6"/>
    <w:lvl w:ilvl="0" w:tplc="CEF2CFB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16284"/>
    <w:multiLevelType w:val="hybridMultilevel"/>
    <w:tmpl w:val="73E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82A7A"/>
    <w:multiLevelType w:val="hybridMultilevel"/>
    <w:tmpl w:val="5C3855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B40D6"/>
    <w:multiLevelType w:val="hybridMultilevel"/>
    <w:tmpl w:val="B3A4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D33C2"/>
    <w:multiLevelType w:val="hybridMultilevel"/>
    <w:tmpl w:val="73F045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FB279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655D"/>
    <w:multiLevelType w:val="hybridMultilevel"/>
    <w:tmpl w:val="E9B0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25030"/>
    <w:multiLevelType w:val="hybridMultilevel"/>
    <w:tmpl w:val="3A5A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D94"/>
    <w:multiLevelType w:val="hybridMultilevel"/>
    <w:tmpl w:val="7E9E06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30A95"/>
    <w:multiLevelType w:val="hybridMultilevel"/>
    <w:tmpl w:val="2C96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45C67"/>
    <w:multiLevelType w:val="hybridMultilevel"/>
    <w:tmpl w:val="61BAA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10083"/>
    <w:multiLevelType w:val="hybridMultilevel"/>
    <w:tmpl w:val="C5CCA992"/>
    <w:lvl w:ilvl="0" w:tplc="1CEC09FC">
      <w:start w:val="1"/>
      <w:numFmt w:val="bullet"/>
      <w:lvlText w:val="•"/>
      <w:lvlJc w:val="left"/>
      <w:pPr>
        <w:ind w:left="8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1" w15:restartNumberingAfterBreak="0">
    <w:nsid w:val="3BD34A30"/>
    <w:multiLevelType w:val="hybridMultilevel"/>
    <w:tmpl w:val="CDCECE98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2315"/>
    <w:multiLevelType w:val="hybridMultilevel"/>
    <w:tmpl w:val="3F146C2A"/>
    <w:lvl w:ilvl="0" w:tplc="0410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509240F4"/>
    <w:multiLevelType w:val="hybridMultilevel"/>
    <w:tmpl w:val="64545772"/>
    <w:lvl w:ilvl="0" w:tplc="9222C39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6328"/>
    <w:multiLevelType w:val="hybridMultilevel"/>
    <w:tmpl w:val="7604DB62"/>
    <w:lvl w:ilvl="0" w:tplc="0410000D">
      <w:start w:val="1"/>
      <w:numFmt w:val="bullet"/>
      <w:lvlText w:val=""/>
      <w:lvlJc w:val="left"/>
      <w:pPr>
        <w:ind w:left="1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5" w15:restartNumberingAfterBreak="0">
    <w:nsid w:val="54B03C17"/>
    <w:multiLevelType w:val="hybridMultilevel"/>
    <w:tmpl w:val="EDAA20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E4790"/>
    <w:multiLevelType w:val="hybridMultilevel"/>
    <w:tmpl w:val="308613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C1CCC"/>
    <w:multiLevelType w:val="hybridMultilevel"/>
    <w:tmpl w:val="ED7E8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23FF9"/>
    <w:multiLevelType w:val="hybridMultilevel"/>
    <w:tmpl w:val="5288AF7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F37479"/>
    <w:multiLevelType w:val="hybridMultilevel"/>
    <w:tmpl w:val="466E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6CD1"/>
    <w:multiLevelType w:val="hybridMultilevel"/>
    <w:tmpl w:val="DA9070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663F9"/>
    <w:multiLevelType w:val="hybridMultilevel"/>
    <w:tmpl w:val="42900426"/>
    <w:lvl w:ilvl="0" w:tplc="03BA7548">
      <w:start w:val="1"/>
      <w:numFmt w:val="bullet"/>
      <w:lvlText w:val="•"/>
      <w:lvlJc w:val="left"/>
      <w:pPr>
        <w:ind w:left="6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6B167E1D"/>
    <w:multiLevelType w:val="hybridMultilevel"/>
    <w:tmpl w:val="EB38876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D010012"/>
    <w:multiLevelType w:val="hybridMultilevel"/>
    <w:tmpl w:val="C3AA022E"/>
    <w:lvl w:ilvl="0" w:tplc="0410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6ECC522A"/>
    <w:multiLevelType w:val="hybridMultilevel"/>
    <w:tmpl w:val="A4A6E842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F6BBF"/>
    <w:multiLevelType w:val="hybridMultilevel"/>
    <w:tmpl w:val="92C87E7A"/>
    <w:lvl w:ilvl="0" w:tplc="03BA7548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16"/>
  </w:num>
  <w:num w:numId="9">
    <w:abstractNumId w:val="31"/>
  </w:num>
  <w:num w:numId="10">
    <w:abstractNumId w:val="35"/>
  </w:num>
  <w:num w:numId="11">
    <w:abstractNumId w:val="12"/>
  </w:num>
  <w:num w:numId="12">
    <w:abstractNumId w:val="14"/>
  </w:num>
  <w:num w:numId="13">
    <w:abstractNumId w:val="8"/>
  </w:num>
  <w:num w:numId="14">
    <w:abstractNumId w:val="7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22"/>
  </w:num>
  <w:num w:numId="20">
    <w:abstractNumId w:val="2"/>
  </w:num>
  <w:num w:numId="21">
    <w:abstractNumId w:val="33"/>
  </w:num>
  <w:num w:numId="22">
    <w:abstractNumId w:val="30"/>
  </w:num>
  <w:num w:numId="23">
    <w:abstractNumId w:val="26"/>
  </w:num>
  <w:num w:numId="24">
    <w:abstractNumId w:val="34"/>
  </w:num>
  <w:num w:numId="25">
    <w:abstractNumId w:val="25"/>
  </w:num>
  <w:num w:numId="26">
    <w:abstractNumId w:val="20"/>
  </w:num>
  <w:num w:numId="27">
    <w:abstractNumId w:val="18"/>
  </w:num>
  <w:num w:numId="28">
    <w:abstractNumId w:val="9"/>
  </w:num>
  <w:num w:numId="29">
    <w:abstractNumId w:val="11"/>
  </w:num>
  <w:num w:numId="30">
    <w:abstractNumId w:val="15"/>
  </w:num>
  <w:num w:numId="31">
    <w:abstractNumId w:val="0"/>
  </w:num>
  <w:num w:numId="32">
    <w:abstractNumId w:val="29"/>
  </w:num>
  <w:num w:numId="33">
    <w:abstractNumId w:val="19"/>
  </w:num>
  <w:num w:numId="34">
    <w:abstractNumId w:val="23"/>
  </w:num>
  <w:num w:numId="35">
    <w:abstractNumId w:val="13"/>
  </w:num>
  <w:num w:numId="3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0C"/>
    <w:rsid w:val="00012518"/>
    <w:rsid w:val="000339A2"/>
    <w:rsid w:val="00040737"/>
    <w:rsid w:val="0004238A"/>
    <w:rsid w:val="000438C4"/>
    <w:rsid w:val="00056E8E"/>
    <w:rsid w:val="00063BCD"/>
    <w:rsid w:val="0008766C"/>
    <w:rsid w:val="00090691"/>
    <w:rsid w:val="00092206"/>
    <w:rsid w:val="000A2E6E"/>
    <w:rsid w:val="000A5341"/>
    <w:rsid w:val="000A59BC"/>
    <w:rsid w:val="000B3AC9"/>
    <w:rsid w:val="000B5CD0"/>
    <w:rsid w:val="000B5F64"/>
    <w:rsid w:val="000C03D2"/>
    <w:rsid w:val="000C2A2C"/>
    <w:rsid w:val="000D5826"/>
    <w:rsid w:val="000D7C30"/>
    <w:rsid w:val="000F522D"/>
    <w:rsid w:val="0010144F"/>
    <w:rsid w:val="00103518"/>
    <w:rsid w:val="00111C69"/>
    <w:rsid w:val="00151A21"/>
    <w:rsid w:val="00160F1B"/>
    <w:rsid w:val="00164D4D"/>
    <w:rsid w:val="00166647"/>
    <w:rsid w:val="0017268B"/>
    <w:rsid w:val="00181A1A"/>
    <w:rsid w:val="00182A5D"/>
    <w:rsid w:val="001A63E3"/>
    <w:rsid w:val="001C1817"/>
    <w:rsid w:val="001D2A4F"/>
    <w:rsid w:val="001D5D79"/>
    <w:rsid w:val="001D6A80"/>
    <w:rsid w:val="001F1EF4"/>
    <w:rsid w:val="002036AD"/>
    <w:rsid w:val="0021356A"/>
    <w:rsid w:val="00213954"/>
    <w:rsid w:val="002154E3"/>
    <w:rsid w:val="00231FB6"/>
    <w:rsid w:val="00247424"/>
    <w:rsid w:val="002724F8"/>
    <w:rsid w:val="00280DF5"/>
    <w:rsid w:val="00287697"/>
    <w:rsid w:val="0029057A"/>
    <w:rsid w:val="002A4D5F"/>
    <w:rsid w:val="002B7D53"/>
    <w:rsid w:val="002D1E2A"/>
    <w:rsid w:val="002D2FF0"/>
    <w:rsid w:val="002E0BE6"/>
    <w:rsid w:val="003018F5"/>
    <w:rsid w:val="00322D0A"/>
    <w:rsid w:val="00342022"/>
    <w:rsid w:val="00355FA8"/>
    <w:rsid w:val="00356BF0"/>
    <w:rsid w:val="00357205"/>
    <w:rsid w:val="003947D6"/>
    <w:rsid w:val="00395396"/>
    <w:rsid w:val="00395529"/>
    <w:rsid w:val="003C0CDA"/>
    <w:rsid w:val="003C3801"/>
    <w:rsid w:val="003D37BF"/>
    <w:rsid w:val="004138BD"/>
    <w:rsid w:val="004150E1"/>
    <w:rsid w:val="00417034"/>
    <w:rsid w:val="004243A5"/>
    <w:rsid w:val="00450C72"/>
    <w:rsid w:val="00464805"/>
    <w:rsid w:val="00483A8F"/>
    <w:rsid w:val="00483F89"/>
    <w:rsid w:val="00491E48"/>
    <w:rsid w:val="004B627D"/>
    <w:rsid w:val="004C3154"/>
    <w:rsid w:val="004D5542"/>
    <w:rsid w:val="004E662B"/>
    <w:rsid w:val="004F2E1C"/>
    <w:rsid w:val="00503087"/>
    <w:rsid w:val="0050753C"/>
    <w:rsid w:val="00513DC4"/>
    <w:rsid w:val="00517D53"/>
    <w:rsid w:val="00525086"/>
    <w:rsid w:val="00532AF5"/>
    <w:rsid w:val="0055231B"/>
    <w:rsid w:val="00554843"/>
    <w:rsid w:val="00564F8C"/>
    <w:rsid w:val="005A0FC5"/>
    <w:rsid w:val="005A25DC"/>
    <w:rsid w:val="005A296C"/>
    <w:rsid w:val="005B31A0"/>
    <w:rsid w:val="005D5F1D"/>
    <w:rsid w:val="005D6783"/>
    <w:rsid w:val="005F109B"/>
    <w:rsid w:val="00602D98"/>
    <w:rsid w:val="00604649"/>
    <w:rsid w:val="00605C22"/>
    <w:rsid w:val="006124FA"/>
    <w:rsid w:val="006138FB"/>
    <w:rsid w:val="00621BFF"/>
    <w:rsid w:val="00627CA2"/>
    <w:rsid w:val="00630C2D"/>
    <w:rsid w:val="006408DF"/>
    <w:rsid w:val="00642CDC"/>
    <w:rsid w:val="00644E7E"/>
    <w:rsid w:val="00646AAE"/>
    <w:rsid w:val="00651F53"/>
    <w:rsid w:val="006818F1"/>
    <w:rsid w:val="0068547F"/>
    <w:rsid w:val="006B001B"/>
    <w:rsid w:val="006B6407"/>
    <w:rsid w:val="006C46CC"/>
    <w:rsid w:val="006C530A"/>
    <w:rsid w:val="006C7A06"/>
    <w:rsid w:val="006D6296"/>
    <w:rsid w:val="006D67DC"/>
    <w:rsid w:val="006E5427"/>
    <w:rsid w:val="006F61CE"/>
    <w:rsid w:val="00701ECB"/>
    <w:rsid w:val="00713DDA"/>
    <w:rsid w:val="00717BB2"/>
    <w:rsid w:val="00721674"/>
    <w:rsid w:val="00724441"/>
    <w:rsid w:val="00731470"/>
    <w:rsid w:val="00734E21"/>
    <w:rsid w:val="007416DD"/>
    <w:rsid w:val="00755CD9"/>
    <w:rsid w:val="00767AD2"/>
    <w:rsid w:val="007714E8"/>
    <w:rsid w:val="007872F6"/>
    <w:rsid w:val="007879E1"/>
    <w:rsid w:val="007900FE"/>
    <w:rsid w:val="00794203"/>
    <w:rsid w:val="007950F1"/>
    <w:rsid w:val="00795EFE"/>
    <w:rsid w:val="007A2151"/>
    <w:rsid w:val="007A5EED"/>
    <w:rsid w:val="007D1447"/>
    <w:rsid w:val="007E1D29"/>
    <w:rsid w:val="007E6892"/>
    <w:rsid w:val="008036F6"/>
    <w:rsid w:val="008100F4"/>
    <w:rsid w:val="00811967"/>
    <w:rsid w:val="00817036"/>
    <w:rsid w:val="00824C8C"/>
    <w:rsid w:val="00843395"/>
    <w:rsid w:val="0084609C"/>
    <w:rsid w:val="00847142"/>
    <w:rsid w:val="008736F9"/>
    <w:rsid w:val="00876BDB"/>
    <w:rsid w:val="0087775B"/>
    <w:rsid w:val="00881A66"/>
    <w:rsid w:val="00886C6F"/>
    <w:rsid w:val="008A64FD"/>
    <w:rsid w:val="008A6696"/>
    <w:rsid w:val="008B090E"/>
    <w:rsid w:val="008B1C0E"/>
    <w:rsid w:val="008F1187"/>
    <w:rsid w:val="008F458F"/>
    <w:rsid w:val="00906848"/>
    <w:rsid w:val="00907189"/>
    <w:rsid w:val="009166EA"/>
    <w:rsid w:val="00942163"/>
    <w:rsid w:val="00943ADC"/>
    <w:rsid w:val="0095377E"/>
    <w:rsid w:val="009578EA"/>
    <w:rsid w:val="0098317E"/>
    <w:rsid w:val="00990844"/>
    <w:rsid w:val="009A0BB8"/>
    <w:rsid w:val="009B6465"/>
    <w:rsid w:val="009C5B7C"/>
    <w:rsid w:val="009E049A"/>
    <w:rsid w:val="009E7C96"/>
    <w:rsid w:val="00A13F14"/>
    <w:rsid w:val="00A13FB8"/>
    <w:rsid w:val="00A14C5E"/>
    <w:rsid w:val="00A26FFF"/>
    <w:rsid w:val="00A32099"/>
    <w:rsid w:val="00A47B13"/>
    <w:rsid w:val="00A548BE"/>
    <w:rsid w:val="00A6234B"/>
    <w:rsid w:val="00A628C7"/>
    <w:rsid w:val="00A638E4"/>
    <w:rsid w:val="00A74E39"/>
    <w:rsid w:val="00A8770B"/>
    <w:rsid w:val="00A91D06"/>
    <w:rsid w:val="00A97CB6"/>
    <w:rsid w:val="00AB242E"/>
    <w:rsid w:val="00AB250C"/>
    <w:rsid w:val="00AC16F3"/>
    <w:rsid w:val="00AC1953"/>
    <w:rsid w:val="00AC5B6F"/>
    <w:rsid w:val="00AC5E2D"/>
    <w:rsid w:val="00AD74FC"/>
    <w:rsid w:val="00AD7564"/>
    <w:rsid w:val="00AE489F"/>
    <w:rsid w:val="00AF4658"/>
    <w:rsid w:val="00AF7B6E"/>
    <w:rsid w:val="00B0769D"/>
    <w:rsid w:val="00B17572"/>
    <w:rsid w:val="00B20624"/>
    <w:rsid w:val="00B26BC1"/>
    <w:rsid w:val="00B34036"/>
    <w:rsid w:val="00B7547C"/>
    <w:rsid w:val="00B87871"/>
    <w:rsid w:val="00B93B41"/>
    <w:rsid w:val="00BA15E0"/>
    <w:rsid w:val="00BF3842"/>
    <w:rsid w:val="00BF4678"/>
    <w:rsid w:val="00C00156"/>
    <w:rsid w:val="00C03241"/>
    <w:rsid w:val="00C4070F"/>
    <w:rsid w:val="00C43CDE"/>
    <w:rsid w:val="00C65E2D"/>
    <w:rsid w:val="00C77700"/>
    <w:rsid w:val="00C82E0F"/>
    <w:rsid w:val="00C905E3"/>
    <w:rsid w:val="00C90E79"/>
    <w:rsid w:val="00C912B3"/>
    <w:rsid w:val="00C91C1F"/>
    <w:rsid w:val="00C92F39"/>
    <w:rsid w:val="00CA1C78"/>
    <w:rsid w:val="00CD4F5E"/>
    <w:rsid w:val="00CD592F"/>
    <w:rsid w:val="00CE0081"/>
    <w:rsid w:val="00CE1169"/>
    <w:rsid w:val="00CE2AA0"/>
    <w:rsid w:val="00CF0582"/>
    <w:rsid w:val="00CF2793"/>
    <w:rsid w:val="00D04402"/>
    <w:rsid w:val="00D20DB9"/>
    <w:rsid w:val="00D226BD"/>
    <w:rsid w:val="00D403A9"/>
    <w:rsid w:val="00D65267"/>
    <w:rsid w:val="00D67B98"/>
    <w:rsid w:val="00D73F8F"/>
    <w:rsid w:val="00DC389F"/>
    <w:rsid w:val="00DC4EA6"/>
    <w:rsid w:val="00DC5EFC"/>
    <w:rsid w:val="00DE48F6"/>
    <w:rsid w:val="00DF4EA1"/>
    <w:rsid w:val="00DF6DEB"/>
    <w:rsid w:val="00E02869"/>
    <w:rsid w:val="00E160FB"/>
    <w:rsid w:val="00E166E4"/>
    <w:rsid w:val="00E1691D"/>
    <w:rsid w:val="00E17561"/>
    <w:rsid w:val="00E25670"/>
    <w:rsid w:val="00E41DF3"/>
    <w:rsid w:val="00E516E0"/>
    <w:rsid w:val="00E60039"/>
    <w:rsid w:val="00E65A64"/>
    <w:rsid w:val="00E82618"/>
    <w:rsid w:val="00E86E00"/>
    <w:rsid w:val="00EE0CBB"/>
    <w:rsid w:val="00EE206B"/>
    <w:rsid w:val="00EE5515"/>
    <w:rsid w:val="00EE5F99"/>
    <w:rsid w:val="00EF3A01"/>
    <w:rsid w:val="00EF5EE1"/>
    <w:rsid w:val="00F02015"/>
    <w:rsid w:val="00F06CCD"/>
    <w:rsid w:val="00F11D86"/>
    <w:rsid w:val="00F22E78"/>
    <w:rsid w:val="00F25327"/>
    <w:rsid w:val="00F27B30"/>
    <w:rsid w:val="00F4408A"/>
    <w:rsid w:val="00F514DE"/>
    <w:rsid w:val="00F551D3"/>
    <w:rsid w:val="00F913D5"/>
    <w:rsid w:val="00FA22DE"/>
    <w:rsid w:val="00FA598A"/>
    <w:rsid w:val="00FB5399"/>
    <w:rsid w:val="00FC465A"/>
    <w:rsid w:val="00FD16DF"/>
    <w:rsid w:val="00FE4757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95E738B-6E59-4D25-A2CA-BC20C15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4F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E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6D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5FA8"/>
    <w:pPr>
      <w:widowControl w:val="0"/>
      <w:spacing w:after="0" w:line="240" w:lineRule="auto"/>
    </w:pPr>
    <w:rPr>
      <w:lang w:val="en-US"/>
    </w:rPr>
  </w:style>
  <w:style w:type="character" w:customStyle="1" w:styleId="Normale1">
    <w:name w:val="Normale1"/>
    <w:rsid w:val="00355FA8"/>
    <w:rPr>
      <w:rFonts w:ascii="Times New Roman" w:hAnsi="Times New Roman"/>
      <w:sz w:val="22"/>
    </w:rPr>
  </w:style>
  <w:style w:type="paragraph" w:styleId="Sommario2">
    <w:name w:val="toc 2"/>
    <w:basedOn w:val="Normale"/>
    <w:uiPriority w:val="1"/>
    <w:qFormat/>
    <w:rsid w:val="00525086"/>
    <w:pPr>
      <w:widowControl w:val="0"/>
      <w:spacing w:before="144" w:after="0" w:line="240" w:lineRule="auto"/>
      <w:ind w:left="353"/>
    </w:pPr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CDA"/>
  </w:style>
  <w:style w:type="paragraph" w:styleId="Pidipagina">
    <w:name w:val="footer"/>
    <w:basedOn w:val="Normale"/>
    <w:link w:val="PidipaginaCarattere"/>
    <w:uiPriority w:val="99"/>
    <w:unhideWhenUsed/>
    <w:rsid w:val="003C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CDA"/>
  </w:style>
  <w:style w:type="paragraph" w:styleId="Sommario1">
    <w:name w:val="toc 1"/>
    <w:basedOn w:val="Normale"/>
    <w:next w:val="Normale"/>
    <w:autoRedefine/>
    <w:uiPriority w:val="39"/>
    <w:semiHidden/>
    <w:unhideWhenUsed/>
    <w:rsid w:val="009A0BB8"/>
    <w:pPr>
      <w:spacing w:after="100"/>
    </w:pPr>
  </w:style>
  <w:style w:type="table" w:customStyle="1" w:styleId="Grigliatabella1">
    <w:name w:val="Griglia tabella1"/>
    <w:basedOn w:val="Tabellanormale"/>
    <w:next w:val="Grigliatabella"/>
    <w:uiPriority w:val="39"/>
    <w:rsid w:val="00AF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491A-D12C-4CD3-B1E7-B2522E79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Maestra Gabry</cp:lastModifiedBy>
  <cp:revision>3</cp:revision>
  <cp:lastPrinted>2018-10-02T21:32:00Z</cp:lastPrinted>
  <dcterms:created xsi:type="dcterms:W3CDTF">2019-10-06T21:40:00Z</dcterms:created>
  <dcterms:modified xsi:type="dcterms:W3CDTF">2019-10-06T21:42:00Z</dcterms:modified>
</cp:coreProperties>
</file>